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1" w:type="pct"/>
        <w:tblLayout w:type="fixed"/>
        <w:tblLook w:val="0000"/>
      </w:tblPr>
      <w:tblGrid>
        <w:gridCol w:w="837"/>
        <w:gridCol w:w="813"/>
        <w:gridCol w:w="796"/>
        <w:gridCol w:w="5245"/>
        <w:gridCol w:w="1596"/>
        <w:gridCol w:w="4835"/>
      </w:tblGrid>
      <w:tr w:rsidR="005510AB" w:rsidRPr="005510AB" w:rsidTr="003D5FDC">
        <w:trPr>
          <w:trHeight w:val="315"/>
        </w:trPr>
        <w:tc>
          <w:tcPr>
            <w:tcW w:w="5000" w:type="pct"/>
            <w:gridSpan w:val="6"/>
            <w:tcBorders>
              <w:top w:val="single" w:sz="8" w:space="0" w:color="000000"/>
              <w:left w:val="single" w:sz="8" w:space="0" w:color="000000"/>
              <w:bottom w:val="nil"/>
              <w:right w:val="single" w:sz="8" w:space="0" w:color="000000"/>
            </w:tcBorders>
            <w:shd w:val="clear" w:color="auto" w:fill="E0E0E0"/>
            <w:noWrap/>
            <w:vAlign w:val="bottom"/>
          </w:tcPr>
          <w:p w:rsidR="005510AB" w:rsidRPr="005510AB" w:rsidRDefault="005510AB" w:rsidP="005510AB">
            <w:pPr>
              <w:rPr>
                <w:rFonts w:cs="Arial"/>
                <w:b/>
                <w:bCs/>
                <w:sz w:val="20"/>
                <w:szCs w:val="20"/>
              </w:rPr>
            </w:pPr>
            <w:r w:rsidRPr="005510AB">
              <w:rPr>
                <w:rFonts w:cs="Arial"/>
                <w:b/>
                <w:bCs/>
                <w:sz w:val="20"/>
                <w:szCs w:val="20"/>
              </w:rPr>
              <w:t>1.  LEADERSHIP AT ALL LEVELS</w:t>
            </w:r>
          </w:p>
        </w:tc>
      </w:tr>
      <w:tr w:rsidR="00097665"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5510AB" w:rsidRPr="005510AB" w:rsidRDefault="005510AB" w:rsidP="005510AB">
            <w:pPr>
              <w:jc w:val="center"/>
              <w:rPr>
                <w:rFonts w:cs="Arial"/>
                <w:b/>
                <w:bCs/>
                <w:color w:val="000000"/>
                <w:sz w:val="20"/>
                <w:szCs w:val="20"/>
              </w:rPr>
            </w:pPr>
            <w:r w:rsidRPr="005510AB">
              <w:rPr>
                <w:rFonts w:cs="Arial"/>
                <w:b/>
                <w:bCs/>
                <w:color w:val="000000"/>
                <w:sz w:val="20"/>
                <w:szCs w:val="20"/>
              </w:rPr>
              <w:t>Yes</w:t>
            </w:r>
          </w:p>
        </w:tc>
        <w:tc>
          <w:tcPr>
            <w:tcW w:w="288" w:type="pct"/>
            <w:tcBorders>
              <w:top w:val="nil"/>
              <w:left w:val="nil"/>
              <w:bottom w:val="single" w:sz="8" w:space="0" w:color="000000"/>
              <w:right w:val="nil"/>
            </w:tcBorders>
            <w:shd w:val="clear" w:color="auto" w:fill="auto"/>
            <w:noWrap/>
            <w:vAlign w:val="bottom"/>
          </w:tcPr>
          <w:p w:rsidR="005510AB" w:rsidRPr="005510AB" w:rsidRDefault="005510AB"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5510AB" w:rsidRPr="005510AB" w:rsidRDefault="005510AB"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5510AB" w:rsidRPr="005510AB" w:rsidRDefault="005510AB" w:rsidP="005510AB">
            <w:pPr>
              <w:rPr>
                <w:rFonts w:cs="Arial"/>
                <w:b/>
                <w:bCs/>
                <w:color w:val="000000"/>
                <w:sz w:val="20"/>
                <w:szCs w:val="20"/>
              </w:rPr>
            </w:pPr>
            <w:r w:rsidRPr="005510AB">
              <w:rPr>
                <w:rFonts w:cs="Arial"/>
                <w:b/>
                <w:bCs/>
                <w:color w:val="000000"/>
                <w:sz w:val="20"/>
                <w:szCs w:val="20"/>
              </w:rPr>
              <w:t xml:space="preserve">What is being </w:t>
            </w:r>
            <w:r w:rsidR="006B0AB0">
              <w:rPr>
                <w:rFonts w:cs="Arial"/>
                <w:b/>
                <w:bCs/>
                <w:color w:val="000000"/>
                <w:sz w:val="20"/>
                <w:szCs w:val="20"/>
              </w:rPr>
              <w:t>Assessed</w:t>
            </w:r>
          </w:p>
        </w:tc>
        <w:tc>
          <w:tcPr>
            <w:tcW w:w="565" w:type="pct"/>
            <w:tcBorders>
              <w:top w:val="nil"/>
              <w:left w:val="nil"/>
              <w:bottom w:val="single" w:sz="8" w:space="0" w:color="000000"/>
              <w:right w:val="nil"/>
            </w:tcBorders>
            <w:shd w:val="clear" w:color="auto" w:fill="auto"/>
            <w:noWrap/>
            <w:vAlign w:val="bottom"/>
          </w:tcPr>
          <w:p w:rsidR="005510AB" w:rsidRPr="005510AB" w:rsidRDefault="005510AB" w:rsidP="005510AB">
            <w:pPr>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5510AB" w:rsidRPr="005510AB" w:rsidRDefault="005510AB" w:rsidP="005510AB">
            <w:pPr>
              <w:rPr>
                <w:rFonts w:cs="Arial"/>
                <w:b/>
                <w:bCs/>
                <w:color w:val="000000"/>
                <w:sz w:val="20"/>
                <w:szCs w:val="20"/>
              </w:rPr>
            </w:pPr>
            <w:r w:rsidRPr="005510AB">
              <w:rPr>
                <w:rFonts w:cs="Arial"/>
                <w:b/>
                <w:bCs/>
                <w:color w:val="000000"/>
                <w:sz w:val="20"/>
                <w:szCs w:val="20"/>
              </w:rPr>
              <w:t>Evidence</w:t>
            </w:r>
          </w:p>
        </w:tc>
      </w:tr>
      <w:tr w:rsidR="00097665" w:rsidRPr="005510AB" w:rsidTr="004A1DF3">
        <w:trPr>
          <w:trHeight w:val="673"/>
        </w:trPr>
        <w:tc>
          <w:tcPr>
            <w:tcW w:w="296" w:type="pct"/>
            <w:tcBorders>
              <w:top w:val="single" w:sz="8" w:space="0" w:color="000000"/>
              <w:left w:val="single" w:sz="8" w:space="0" w:color="auto"/>
              <w:bottom w:val="nil"/>
              <w:right w:val="single" w:sz="8" w:space="0" w:color="auto"/>
            </w:tcBorders>
            <w:shd w:val="clear" w:color="auto" w:fill="FFFF99"/>
            <w:noWrap/>
          </w:tcPr>
          <w:p w:rsidR="005510AB" w:rsidRPr="005510AB" w:rsidRDefault="005510AB" w:rsidP="005510AB">
            <w:pPr>
              <w:jc w:val="center"/>
              <w:rPr>
                <w:rFonts w:cs="Arial"/>
                <w:color w:val="000000"/>
                <w:sz w:val="20"/>
                <w:szCs w:val="20"/>
              </w:rPr>
            </w:pPr>
            <w:r w:rsidRPr="005510AB">
              <w:rPr>
                <w:rFonts w:cs="Arial"/>
                <w:color w:val="000000"/>
                <w:sz w:val="20"/>
                <w:szCs w:val="20"/>
              </w:rPr>
              <w:t> </w:t>
            </w:r>
          </w:p>
        </w:tc>
        <w:tc>
          <w:tcPr>
            <w:tcW w:w="288" w:type="pct"/>
            <w:tcBorders>
              <w:top w:val="single" w:sz="8" w:space="0" w:color="000000"/>
              <w:left w:val="nil"/>
              <w:bottom w:val="nil"/>
              <w:right w:val="single" w:sz="8" w:space="0" w:color="auto"/>
            </w:tcBorders>
            <w:shd w:val="clear" w:color="auto" w:fill="FFFF99"/>
            <w:noWrap/>
          </w:tcPr>
          <w:p w:rsidR="005510AB" w:rsidRPr="005510AB" w:rsidRDefault="005510AB"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000000"/>
              <w:left w:val="nil"/>
              <w:bottom w:val="nil"/>
              <w:right w:val="nil"/>
            </w:tcBorders>
            <w:shd w:val="clear" w:color="auto" w:fill="auto"/>
            <w:noWrap/>
          </w:tcPr>
          <w:p w:rsidR="005510AB" w:rsidRPr="005510AB" w:rsidRDefault="005510AB" w:rsidP="005510AB">
            <w:pPr>
              <w:rPr>
                <w:rFonts w:cs="Arial"/>
                <w:color w:val="000000"/>
                <w:sz w:val="20"/>
                <w:szCs w:val="20"/>
              </w:rPr>
            </w:pPr>
            <w:r w:rsidRPr="005510AB">
              <w:rPr>
                <w:rFonts w:cs="Arial"/>
                <w:color w:val="000000"/>
                <w:sz w:val="20"/>
                <w:szCs w:val="20"/>
              </w:rPr>
              <w:t xml:space="preserve">1A.   </w:t>
            </w:r>
          </w:p>
        </w:tc>
        <w:tc>
          <w:tcPr>
            <w:tcW w:w="2422" w:type="pct"/>
            <w:gridSpan w:val="2"/>
            <w:tcBorders>
              <w:top w:val="single" w:sz="8" w:space="0" w:color="000000"/>
              <w:left w:val="nil"/>
              <w:bottom w:val="single" w:sz="8" w:space="0" w:color="auto"/>
              <w:right w:val="single" w:sz="8" w:space="0" w:color="000000"/>
            </w:tcBorders>
            <w:shd w:val="clear" w:color="auto" w:fill="auto"/>
          </w:tcPr>
          <w:p w:rsidR="005510AB" w:rsidRPr="005510AB" w:rsidRDefault="005510AB" w:rsidP="005510AB">
            <w:pPr>
              <w:ind w:right="72"/>
              <w:rPr>
                <w:rFonts w:cs="Arial"/>
                <w:color w:val="000000"/>
                <w:sz w:val="20"/>
                <w:szCs w:val="20"/>
              </w:rPr>
            </w:pPr>
            <w:r w:rsidRPr="005510AB">
              <w:rPr>
                <w:rFonts w:cs="Arial"/>
                <w:color w:val="000000"/>
                <w:sz w:val="20"/>
                <w:szCs w:val="20"/>
              </w:rPr>
              <w:t>The CTE</w:t>
            </w:r>
            <w:r w:rsidR="00B56F6E">
              <w:rPr>
                <w:rFonts w:cs="Arial"/>
                <w:color w:val="000000"/>
                <w:sz w:val="20"/>
                <w:szCs w:val="20"/>
              </w:rPr>
              <w:t xml:space="preserve"> p</w:t>
            </w:r>
            <w:r w:rsidRPr="005510AB">
              <w:rPr>
                <w:rFonts w:cs="Arial"/>
                <w:color w:val="000000"/>
                <w:sz w:val="20"/>
                <w:szCs w:val="20"/>
              </w:rPr>
              <w:t xml:space="preserve">athways are articulated with </w:t>
            </w:r>
            <w:r w:rsidR="00B56F6E">
              <w:rPr>
                <w:rFonts w:cs="Arial"/>
                <w:color w:val="000000"/>
                <w:sz w:val="20"/>
                <w:szCs w:val="20"/>
              </w:rPr>
              <w:t>po</w:t>
            </w:r>
            <w:r w:rsidRPr="005510AB">
              <w:rPr>
                <w:rFonts w:cs="Arial"/>
                <w:color w:val="000000"/>
                <w:sz w:val="20"/>
                <w:szCs w:val="20"/>
              </w:rPr>
              <w:t>st</w:t>
            </w:r>
            <w:r w:rsidR="004B655F">
              <w:rPr>
                <w:rFonts w:cs="Arial"/>
                <w:color w:val="000000"/>
                <w:sz w:val="20"/>
                <w:szCs w:val="20"/>
              </w:rPr>
              <w:t>-</w:t>
            </w:r>
            <w:r w:rsidR="00B56F6E">
              <w:rPr>
                <w:rFonts w:cs="Arial"/>
                <w:color w:val="000000"/>
                <w:sz w:val="20"/>
                <w:szCs w:val="20"/>
              </w:rPr>
              <w:t>s</w:t>
            </w:r>
            <w:r w:rsidRPr="005510AB">
              <w:rPr>
                <w:rFonts w:cs="Arial"/>
                <w:color w:val="000000"/>
                <w:sz w:val="20"/>
                <w:szCs w:val="20"/>
              </w:rPr>
              <w:t xml:space="preserve">econdary and industry through </w:t>
            </w:r>
            <w:r w:rsidR="00B56F6E">
              <w:rPr>
                <w:rFonts w:cs="Arial"/>
                <w:color w:val="000000"/>
                <w:sz w:val="20"/>
                <w:szCs w:val="20"/>
              </w:rPr>
              <w:t>p</w:t>
            </w:r>
            <w:r w:rsidRPr="005510AB">
              <w:rPr>
                <w:rFonts w:cs="Arial"/>
                <w:color w:val="000000"/>
                <w:sz w:val="20"/>
                <w:szCs w:val="20"/>
              </w:rPr>
              <w:t xml:space="preserve">rograms of </w:t>
            </w:r>
            <w:r w:rsidR="00B56F6E">
              <w:rPr>
                <w:rFonts w:cs="Arial"/>
                <w:color w:val="000000"/>
                <w:sz w:val="20"/>
                <w:szCs w:val="20"/>
              </w:rPr>
              <w:t>st</w:t>
            </w:r>
            <w:r w:rsidRPr="005510AB">
              <w:rPr>
                <w:rFonts w:cs="Arial"/>
                <w:color w:val="000000"/>
                <w:sz w:val="20"/>
                <w:szCs w:val="20"/>
              </w:rPr>
              <w:t xml:space="preserve">udy, formal </w:t>
            </w:r>
            <w:r w:rsidR="00B56F6E">
              <w:rPr>
                <w:rFonts w:cs="Arial"/>
                <w:color w:val="000000"/>
                <w:sz w:val="20"/>
                <w:szCs w:val="20"/>
              </w:rPr>
              <w:t>a</w:t>
            </w:r>
            <w:r w:rsidRPr="005510AB">
              <w:rPr>
                <w:rFonts w:cs="Arial"/>
                <w:color w:val="000000"/>
                <w:sz w:val="20"/>
                <w:szCs w:val="20"/>
              </w:rPr>
              <w:t>rticulation agreements, and/or Tech Prep.</w:t>
            </w:r>
          </w:p>
        </w:tc>
        <w:tc>
          <w:tcPr>
            <w:tcW w:w="1712" w:type="pct"/>
            <w:tcBorders>
              <w:top w:val="single" w:sz="8" w:space="0" w:color="000000"/>
              <w:left w:val="nil"/>
              <w:bottom w:val="single" w:sz="8" w:space="0" w:color="auto"/>
              <w:right w:val="single" w:sz="8" w:space="0" w:color="000000"/>
            </w:tcBorders>
            <w:shd w:val="clear" w:color="auto" w:fill="auto"/>
          </w:tcPr>
          <w:p w:rsidR="005510AB" w:rsidRDefault="005510AB" w:rsidP="005510AB">
            <w:pPr>
              <w:numPr>
                <w:ilvl w:val="0"/>
                <w:numId w:val="3"/>
              </w:numPr>
              <w:tabs>
                <w:tab w:val="clear" w:pos="720"/>
                <w:tab w:val="num" w:pos="341"/>
              </w:tabs>
              <w:ind w:left="341" w:hanging="341"/>
              <w:rPr>
                <w:rFonts w:cs="Arial"/>
                <w:color w:val="000000"/>
                <w:sz w:val="20"/>
                <w:szCs w:val="20"/>
              </w:rPr>
            </w:pPr>
            <w:r w:rsidRPr="005510AB">
              <w:rPr>
                <w:rFonts w:cs="Arial"/>
                <w:color w:val="000000"/>
                <w:sz w:val="20"/>
                <w:szCs w:val="20"/>
              </w:rPr>
              <w:t xml:space="preserve">Tech Prep </w:t>
            </w:r>
            <w:r w:rsidR="004B655F">
              <w:rPr>
                <w:rFonts w:cs="Arial"/>
                <w:color w:val="000000"/>
                <w:sz w:val="20"/>
                <w:szCs w:val="20"/>
              </w:rPr>
              <w:t>A</w:t>
            </w:r>
            <w:r w:rsidRPr="005510AB">
              <w:rPr>
                <w:rFonts w:cs="Arial"/>
                <w:color w:val="000000"/>
                <w:sz w:val="20"/>
                <w:szCs w:val="20"/>
              </w:rPr>
              <w:t>greements</w:t>
            </w:r>
          </w:p>
          <w:p w:rsidR="003D5FDC" w:rsidRDefault="003D5FDC" w:rsidP="003D5FDC">
            <w:pPr>
              <w:rPr>
                <w:rFonts w:cs="Arial"/>
                <w:color w:val="000000"/>
                <w:sz w:val="20"/>
                <w:szCs w:val="20"/>
              </w:rPr>
            </w:pPr>
          </w:p>
          <w:p w:rsidR="005510AB" w:rsidRDefault="005510AB" w:rsidP="003D5FDC">
            <w:pPr>
              <w:numPr>
                <w:ilvl w:val="0"/>
                <w:numId w:val="3"/>
              </w:numPr>
              <w:tabs>
                <w:tab w:val="clear" w:pos="720"/>
                <w:tab w:val="num" w:pos="341"/>
              </w:tabs>
              <w:ind w:left="341" w:hanging="341"/>
              <w:rPr>
                <w:rFonts w:cs="Arial"/>
                <w:color w:val="000000"/>
                <w:sz w:val="20"/>
                <w:szCs w:val="20"/>
              </w:rPr>
            </w:pPr>
            <w:r>
              <w:rPr>
                <w:rFonts w:cs="Arial"/>
                <w:color w:val="000000"/>
                <w:sz w:val="20"/>
                <w:szCs w:val="20"/>
              </w:rPr>
              <w:t xml:space="preserve">Articulation Agreements </w:t>
            </w:r>
          </w:p>
          <w:p w:rsidR="003D5FDC" w:rsidRPr="005510AB" w:rsidRDefault="003D5FDC" w:rsidP="003D5FDC">
            <w:pPr>
              <w:rPr>
                <w:rFonts w:cs="Arial"/>
                <w:color w:val="000000"/>
                <w:sz w:val="20"/>
                <w:szCs w:val="20"/>
              </w:rPr>
            </w:pPr>
          </w:p>
        </w:tc>
      </w:tr>
      <w:tr w:rsidR="00097665" w:rsidRPr="005510AB" w:rsidTr="004A1DF3">
        <w:trPr>
          <w:trHeight w:val="835"/>
        </w:trPr>
        <w:tc>
          <w:tcPr>
            <w:tcW w:w="296" w:type="pct"/>
            <w:tcBorders>
              <w:top w:val="single" w:sz="8" w:space="0" w:color="auto"/>
              <w:left w:val="single" w:sz="8" w:space="0" w:color="auto"/>
              <w:bottom w:val="nil"/>
              <w:right w:val="single" w:sz="8" w:space="0" w:color="auto"/>
            </w:tcBorders>
            <w:shd w:val="clear" w:color="auto" w:fill="FFFF99"/>
            <w:noWrap/>
          </w:tcPr>
          <w:p w:rsidR="005510AB" w:rsidRPr="005510AB" w:rsidRDefault="005510AB" w:rsidP="005510AB">
            <w:pPr>
              <w:jc w:val="center"/>
              <w:rPr>
                <w:rFonts w:cs="Arial"/>
                <w:color w:val="000000"/>
                <w:sz w:val="20"/>
                <w:szCs w:val="20"/>
              </w:rPr>
            </w:pPr>
            <w:r w:rsidRPr="005510AB">
              <w:rPr>
                <w:rFonts w:cs="Arial"/>
                <w:color w:val="000000"/>
                <w:sz w:val="20"/>
                <w:szCs w:val="20"/>
              </w:rPr>
              <w:t> </w:t>
            </w:r>
          </w:p>
        </w:tc>
        <w:tc>
          <w:tcPr>
            <w:tcW w:w="288" w:type="pct"/>
            <w:tcBorders>
              <w:top w:val="single" w:sz="8" w:space="0" w:color="auto"/>
              <w:left w:val="nil"/>
              <w:bottom w:val="nil"/>
              <w:right w:val="single" w:sz="8" w:space="0" w:color="auto"/>
            </w:tcBorders>
            <w:shd w:val="clear" w:color="auto" w:fill="FFFF99"/>
            <w:noWrap/>
          </w:tcPr>
          <w:p w:rsidR="005510AB" w:rsidRPr="005510AB" w:rsidRDefault="005510AB"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auto"/>
              <w:left w:val="nil"/>
              <w:bottom w:val="nil"/>
              <w:right w:val="nil"/>
            </w:tcBorders>
            <w:shd w:val="clear" w:color="auto" w:fill="auto"/>
            <w:noWrap/>
          </w:tcPr>
          <w:p w:rsidR="005510AB" w:rsidRPr="005510AB" w:rsidRDefault="005510AB" w:rsidP="005510AB">
            <w:pPr>
              <w:rPr>
                <w:rFonts w:cs="Arial"/>
                <w:color w:val="000000"/>
                <w:sz w:val="20"/>
                <w:szCs w:val="20"/>
              </w:rPr>
            </w:pPr>
            <w:r w:rsidRPr="005510AB">
              <w:rPr>
                <w:rFonts w:cs="Arial"/>
                <w:color w:val="000000"/>
                <w:sz w:val="20"/>
                <w:szCs w:val="20"/>
              </w:rPr>
              <w:t xml:space="preserve">1B.   </w:t>
            </w:r>
          </w:p>
        </w:tc>
        <w:tc>
          <w:tcPr>
            <w:tcW w:w="2422" w:type="pct"/>
            <w:gridSpan w:val="2"/>
            <w:tcBorders>
              <w:top w:val="single" w:sz="8" w:space="0" w:color="auto"/>
              <w:left w:val="nil"/>
              <w:bottom w:val="single" w:sz="8" w:space="0" w:color="auto"/>
              <w:right w:val="single" w:sz="8" w:space="0" w:color="000000"/>
            </w:tcBorders>
            <w:shd w:val="clear" w:color="auto" w:fill="auto"/>
          </w:tcPr>
          <w:p w:rsidR="005510AB" w:rsidRPr="005510AB" w:rsidRDefault="005510AB" w:rsidP="005510AB">
            <w:pPr>
              <w:rPr>
                <w:rFonts w:cs="Arial"/>
                <w:color w:val="000000"/>
                <w:sz w:val="20"/>
                <w:szCs w:val="20"/>
              </w:rPr>
            </w:pPr>
            <w:r w:rsidRPr="005510AB">
              <w:rPr>
                <w:rFonts w:cs="Arial"/>
                <w:color w:val="000000"/>
                <w:sz w:val="20"/>
                <w:szCs w:val="20"/>
              </w:rPr>
              <w:t xml:space="preserve">Local </w:t>
            </w:r>
            <w:r w:rsidR="00B56F6E">
              <w:rPr>
                <w:rFonts w:cs="Arial"/>
                <w:color w:val="000000"/>
                <w:sz w:val="20"/>
                <w:szCs w:val="20"/>
              </w:rPr>
              <w:t>d</w:t>
            </w:r>
            <w:r w:rsidRPr="005510AB">
              <w:rPr>
                <w:rFonts w:cs="Arial"/>
                <w:color w:val="000000"/>
                <w:sz w:val="20"/>
                <w:szCs w:val="20"/>
              </w:rPr>
              <w:t xml:space="preserve">istrict </w:t>
            </w:r>
            <w:r w:rsidR="00B56F6E">
              <w:rPr>
                <w:rFonts w:cs="Arial"/>
                <w:color w:val="000000"/>
                <w:sz w:val="20"/>
                <w:szCs w:val="20"/>
              </w:rPr>
              <w:t>a</w:t>
            </w:r>
            <w:r w:rsidRPr="005510AB">
              <w:rPr>
                <w:rFonts w:cs="Arial"/>
                <w:color w:val="000000"/>
                <w:sz w:val="20"/>
                <w:szCs w:val="20"/>
              </w:rPr>
              <w:t>dministrators participate in CTE professional development regarding the benefits of CTE and the management of CTE within the larger context of educational improvement to serve all students.</w:t>
            </w:r>
          </w:p>
        </w:tc>
        <w:tc>
          <w:tcPr>
            <w:tcW w:w="1712" w:type="pct"/>
            <w:tcBorders>
              <w:top w:val="nil"/>
              <w:left w:val="nil"/>
              <w:bottom w:val="single" w:sz="8" w:space="0" w:color="auto"/>
              <w:right w:val="single" w:sz="8" w:space="0" w:color="000000"/>
            </w:tcBorders>
            <w:shd w:val="clear" w:color="auto" w:fill="auto"/>
          </w:tcPr>
          <w:p w:rsidR="005510AB" w:rsidRPr="005510AB" w:rsidRDefault="005510AB" w:rsidP="005510AB">
            <w:pPr>
              <w:numPr>
                <w:ilvl w:val="0"/>
                <w:numId w:val="4"/>
              </w:numPr>
              <w:tabs>
                <w:tab w:val="clear" w:pos="720"/>
              </w:tabs>
              <w:ind w:left="355"/>
              <w:rPr>
                <w:rFonts w:cs="Arial"/>
                <w:color w:val="000000"/>
                <w:sz w:val="20"/>
                <w:szCs w:val="20"/>
              </w:rPr>
            </w:pPr>
            <w:r>
              <w:rPr>
                <w:rFonts w:cs="Arial"/>
                <w:color w:val="000000"/>
                <w:sz w:val="20"/>
                <w:szCs w:val="20"/>
              </w:rPr>
              <w:t>Dates and Names of Activities</w:t>
            </w:r>
            <w:r w:rsidRPr="005510AB">
              <w:rPr>
                <w:rFonts w:cs="Arial"/>
                <w:color w:val="000000"/>
                <w:sz w:val="20"/>
                <w:szCs w:val="20"/>
              </w:rPr>
              <w:t> </w:t>
            </w:r>
          </w:p>
        </w:tc>
      </w:tr>
      <w:tr w:rsidR="00097665" w:rsidRPr="005510AB" w:rsidTr="004A1DF3">
        <w:trPr>
          <w:trHeight w:val="1132"/>
        </w:trPr>
        <w:tc>
          <w:tcPr>
            <w:tcW w:w="296" w:type="pct"/>
            <w:tcBorders>
              <w:top w:val="single" w:sz="8" w:space="0" w:color="auto"/>
              <w:left w:val="single" w:sz="8" w:space="0" w:color="auto"/>
              <w:bottom w:val="single" w:sz="8" w:space="0" w:color="auto"/>
              <w:right w:val="single" w:sz="8" w:space="0" w:color="auto"/>
            </w:tcBorders>
            <w:shd w:val="clear" w:color="auto" w:fill="FFFF99"/>
            <w:noWrap/>
          </w:tcPr>
          <w:p w:rsidR="005510AB" w:rsidRPr="005510AB" w:rsidRDefault="005510AB" w:rsidP="005510AB">
            <w:pPr>
              <w:jc w:val="center"/>
              <w:rPr>
                <w:rFonts w:cs="Arial"/>
                <w:color w:val="000000"/>
                <w:sz w:val="20"/>
                <w:szCs w:val="20"/>
              </w:rPr>
            </w:pPr>
            <w:r w:rsidRPr="005510AB">
              <w:rPr>
                <w:rFonts w:cs="Arial"/>
                <w:color w:val="000000"/>
                <w:sz w:val="20"/>
                <w:szCs w:val="20"/>
              </w:rPr>
              <w:t> </w:t>
            </w:r>
          </w:p>
        </w:tc>
        <w:tc>
          <w:tcPr>
            <w:tcW w:w="288" w:type="pct"/>
            <w:tcBorders>
              <w:top w:val="single" w:sz="8" w:space="0" w:color="auto"/>
              <w:left w:val="nil"/>
              <w:bottom w:val="single" w:sz="8" w:space="0" w:color="auto"/>
              <w:right w:val="single" w:sz="8" w:space="0" w:color="auto"/>
            </w:tcBorders>
            <w:shd w:val="clear" w:color="auto" w:fill="FFFF99"/>
            <w:noWrap/>
          </w:tcPr>
          <w:p w:rsidR="005510AB" w:rsidRPr="005510AB" w:rsidRDefault="005510AB"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auto"/>
              <w:left w:val="nil"/>
              <w:bottom w:val="single" w:sz="8" w:space="0" w:color="auto"/>
              <w:right w:val="nil"/>
            </w:tcBorders>
            <w:shd w:val="clear" w:color="auto" w:fill="auto"/>
            <w:noWrap/>
          </w:tcPr>
          <w:p w:rsidR="005510AB" w:rsidRPr="005510AB" w:rsidRDefault="005510AB" w:rsidP="005510AB">
            <w:pPr>
              <w:rPr>
                <w:rFonts w:cs="Arial"/>
                <w:color w:val="000000"/>
                <w:sz w:val="20"/>
                <w:szCs w:val="20"/>
              </w:rPr>
            </w:pPr>
            <w:r w:rsidRPr="005510AB">
              <w:rPr>
                <w:rFonts w:cs="Arial"/>
                <w:color w:val="000000"/>
                <w:sz w:val="20"/>
                <w:szCs w:val="20"/>
              </w:rPr>
              <w:t xml:space="preserve">1C.   </w:t>
            </w:r>
          </w:p>
        </w:tc>
        <w:tc>
          <w:tcPr>
            <w:tcW w:w="2422" w:type="pct"/>
            <w:gridSpan w:val="2"/>
            <w:tcBorders>
              <w:top w:val="single" w:sz="8" w:space="0" w:color="auto"/>
              <w:left w:val="nil"/>
              <w:bottom w:val="single" w:sz="8" w:space="0" w:color="auto"/>
              <w:right w:val="single" w:sz="8" w:space="0" w:color="000000"/>
            </w:tcBorders>
            <w:shd w:val="clear" w:color="auto" w:fill="auto"/>
          </w:tcPr>
          <w:p w:rsidR="005510AB" w:rsidRPr="005510AB" w:rsidRDefault="005510AB" w:rsidP="005510AB">
            <w:pPr>
              <w:rPr>
                <w:rFonts w:cs="Arial"/>
                <w:color w:val="000000"/>
                <w:sz w:val="20"/>
                <w:szCs w:val="20"/>
              </w:rPr>
            </w:pPr>
            <w:r w:rsidRPr="005510AB">
              <w:rPr>
                <w:rFonts w:cs="Arial"/>
                <w:color w:val="000000"/>
                <w:sz w:val="20"/>
                <w:szCs w:val="20"/>
              </w:rPr>
              <w:t>Investment is made to provide support for CTE leadership at the local level to ensure that CTE administrators, teacher(s), and counseling and instructional leaders have sufficient time and resources to implement system improvements and work with their counterparts in other programs.</w:t>
            </w:r>
          </w:p>
        </w:tc>
        <w:tc>
          <w:tcPr>
            <w:tcW w:w="1712" w:type="pct"/>
            <w:tcBorders>
              <w:top w:val="nil"/>
              <w:left w:val="nil"/>
              <w:bottom w:val="single" w:sz="8" w:space="0" w:color="auto"/>
              <w:right w:val="single" w:sz="8" w:space="0" w:color="000000"/>
            </w:tcBorders>
            <w:shd w:val="clear" w:color="auto" w:fill="auto"/>
          </w:tcPr>
          <w:p w:rsidR="005510AB" w:rsidRPr="005510AB" w:rsidRDefault="005510AB" w:rsidP="005510AB">
            <w:pPr>
              <w:numPr>
                <w:ilvl w:val="0"/>
                <w:numId w:val="4"/>
              </w:numPr>
              <w:tabs>
                <w:tab w:val="clear" w:pos="720"/>
              </w:tabs>
              <w:ind w:left="355"/>
              <w:rPr>
                <w:rFonts w:cs="Arial"/>
                <w:color w:val="000000"/>
                <w:sz w:val="20"/>
                <w:szCs w:val="20"/>
              </w:rPr>
            </w:pPr>
            <w:r>
              <w:rPr>
                <w:rFonts w:cs="Arial"/>
                <w:color w:val="000000"/>
                <w:sz w:val="20"/>
                <w:szCs w:val="20"/>
              </w:rPr>
              <w:t>Dates and Names of Activities</w:t>
            </w:r>
            <w:r w:rsidRPr="005510AB">
              <w:rPr>
                <w:rFonts w:cs="Arial"/>
                <w:color w:val="000000"/>
                <w:sz w:val="20"/>
                <w:szCs w:val="20"/>
              </w:rPr>
              <w:t> </w:t>
            </w:r>
          </w:p>
        </w:tc>
      </w:tr>
      <w:tr w:rsidR="005510AB" w:rsidRPr="005510AB" w:rsidTr="003D5FDC">
        <w:trPr>
          <w:trHeight w:val="276"/>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tcPr>
          <w:p w:rsidR="005510AB" w:rsidRPr="005510AB" w:rsidRDefault="005510AB" w:rsidP="005510AB">
            <w:pPr>
              <w:rPr>
                <w:rFonts w:cs="Arial"/>
                <w:sz w:val="20"/>
                <w:szCs w:val="20"/>
              </w:rPr>
            </w:pPr>
            <w:r w:rsidRPr="005510AB">
              <w:rPr>
                <w:rFonts w:cs="Arial"/>
                <w:sz w:val="20"/>
                <w:szCs w:val="20"/>
              </w:rPr>
              <w:t>Comments:</w:t>
            </w:r>
          </w:p>
        </w:tc>
      </w:tr>
      <w:tr w:rsidR="005510AB" w:rsidRPr="005510AB" w:rsidTr="003D5FDC">
        <w:trPr>
          <w:trHeight w:val="276"/>
        </w:trPr>
        <w:tc>
          <w:tcPr>
            <w:tcW w:w="5000" w:type="pct"/>
            <w:gridSpan w:val="6"/>
            <w:vMerge/>
            <w:tcBorders>
              <w:left w:val="single" w:sz="8" w:space="0" w:color="auto"/>
              <w:bottom w:val="single" w:sz="8" w:space="0" w:color="000000"/>
              <w:right w:val="single" w:sz="8" w:space="0" w:color="000000"/>
            </w:tcBorders>
            <w:vAlign w:val="center"/>
          </w:tcPr>
          <w:p w:rsidR="005510AB" w:rsidRPr="005510AB" w:rsidRDefault="005510AB" w:rsidP="005510AB">
            <w:pPr>
              <w:rPr>
                <w:rFonts w:cs="Arial"/>
                <w:sz w:val="20"/>
                <w:szCs w:val="20"/>
              </w:rPr>
            </w:pPr>
          </w:p>
        </w:tc>
      </w:tr>
      <w:tr w:rsidR="005510AB" w:rsidRPr="005510AB" w:rsidTr="003D5FDC">
        <w:trPr>
          <w:trHeight w:val="276"/>
        </w:trPr>
        <w:tc>
          <w:tcPr>
            <w:tcW w:w="5000" w:type="pct"/>
            <w:gridSpan w:val="6"/>
            <w:vMerge/>
            <w:tcBorders>
              <w:left w:val="single" w:sz="8" w:space="0" w:color="auto"/>
              <w:bottom w:val="single" w:sz="8" w:space="0" w:color="000000"/>
              <w:right w:val="single" w:sz="8" w:space="0" w:color="000000"/>
            </w:tcBorders>
            <w:vAlign w:val="center"/>
          </w:tcPr>
          <w:p w:rsidR="005510AB" w:rsidRPr="005510AB" w:rsidRDefault="005510AB" w:rsidP="005510AB">
            <w:pPr>
              <w:rPr>
                <w:rFonts w:cs="Arial"/>
                <w:sz w:val="20"/>
                <w:szCs w:val="20"/>
              </w:rPr>
            </w:pPr>
          </w:p>
        </w:tc>
      </w:tr>
    </w:tbl>
    <w:p w:rsidR="00464435" w:rsidRDefault="00464435"/>
    <w:p w:rsidR="00464435" w:rsidRDefault="00464435"/>
    <w:tbl>
      <w:tblPr>
        <w:tblW w:w="4831" w:type="pct"/>
        <w:tblLayout w:type="fixed"/>
        <w:tblLook w:val="0000"/>
      </w:tblPr>
      <w:tblGrid>
        <w:gridCol w:w="837"/>
        <w:gridCol w:w="816"/>
        <w:gridCol w:w="796"/>
        <w:gridCol w:w="5245"/>
        <w:gridCol w:w="1593"/>
        <w:gridCol w:w="4835"/>
      </w:tblGrid>
      <w:tr w:rsidR="005510AB" w:rsidRPr="005510AB" w:rsidTr="003D5FDC">
        <w:trPr>
          <w:trHeight w:val="315"/>
        </w:trPr>
        <w:tc>
          <w:tcPr>
            <w:tcW w:w="5000" w:type="pct"/>
            <w:gridSpan w:val="6"/>
            <w:tcBorders>
              <w:top w:val="single" w:sz="8" w:space="0" w:color="000000"/>
              <w:left w:val="single" w:sz="8" w:space="0" w:color="000000"/>
              <w:bottom w:val="nil"/>
              <w:right w:val="single" w:sz="8" w:space="0" w:color="000000"/>
            </w:tcBorders>
            <w:shd w:val="clear" w:color="auto" w:fill="E0E0E0"/>
            <w:noWrap/>
            <w:vAlign w:val="bottom"/>
          </w:tcPr>
          <w:p w:rsidR="005510AB" w:rsidRPr="005510AB" w:rsidRDefault="005510AB" w:rsidP="005510AB">
            <w:pPr>
              <w:rPr>
                <w:rFonts w:cs="Arial"/>
                <w:b/>
                <w:bCs/>
                <w:sz w:val="20"/>
                <w:szCs w:val="20"/>
              </w:rPr>
            </w:pPr>
            <w:r w:rsidRPr="005510AB">
              <w:rPr>
                <w:rFonts w:cs="Arial"/>
                <w:b/>
                <w:bCs/>
                <w:sz w:val="20"/>
                <w:szCs w:val="20"/>
              </w:rPr>
              <w:t>2.  HIGH-QUALITY CURRICULUM AND INSTRUCTION</w:t>
            </w:r>
          </w:p>
        </w:tc>
      </w:tr>
      <w:tr w:rsidR="00097665"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5510AB" w:rsidRPr="005510AB" w:rsidRDefault="005510AB" w:rsidP="005510A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5510AB" w:rsidRPr="005510AB" w:rsidRDefault="005510AB"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5510AB" w:rsidRPr="005510AB" w:rsidRDefault="005510AB"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5510AB" w:rsidRPr="005510AB" w:rsidRDefault="005510AB" w:rsidP="005510AB">
            <w:pPr>
              <w:rPr>
                <w:rFonts w:cs="Arial"/>
                <w:b/>
                <w:bCs/>
                <w:color w:val="000000"/>
                <w:sz w:val="20"/>
                <w:szCs w:val="20"/>
              </w:rPr>
            </w:pPr>
            <w:r w:rsidRPr="005510AB">
              <w:rPr>
                <w:rFonts w:cs="Arial"/>
                <w:b/>
                <w:bCs/>
                <w:color w:val="000000"/>
                <w:sz w:val="20"/>
                <w:szCs w:val="20"/>
              </w:rPr>
              <w:t xml:space="preserve">What is being </w:t>
            </w:r>
            <w:r w:rsidR="006B0AB0">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5510AB" w:rsidRPr="005510AB" w:rsidRDefault="005510AB" w:rsidP="005510AB">
            <w:pPr>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5510AB" w:rsidRPr="005510AB" w:rsidRDefault="005510AB" w:rsidP="005510AB">
            <w:pPr>
              <w:rPr>
                <w:rFonts w:cs="Arial"/>
                <w:b/>
                <w:bCs/>
                <w:color w:val="000000"/>
                <w:sz w:val="20"/>
                <w:szCs w:val="20"/>
              </w:rPr>
            </w:pPr>
            <w:r w:rsidRPr="005510AB">
              <w:rPr>
                <w:rFonts w:cs="Arial"/>
                <w:b/>
                <w:bCs/>
                <w:color w:val="000000"/>
                <w:sz w:val="20"/>
                <w:szCs w:val="20"/>
              </w:rPr>
              <w:t>Evidence</w:t>
            </w:r>
          </w:p>
        </w:tc>
      </w:tr>
      <w:tr w:rsidR="00097665" w:rsidRPr="005510AB" w:rsidTr="004A1DF3">
        <w:trPr>
          <w:trHeight w:val="880"/>
        </w:trPr>
        <w:tc>
          <w:tcPr>
            <w:tcW w:w="296" w:type="pct"/>
            <w:tcBorders>
              <w:top w:val="single" w:sz="8" w:space="0" w:color="000000"/>
              <w:left w:val="single" w:sz="8" w:space="0" w:color="auto"/>
              <w:bottom w:val="nil"/>
              <w:right w:val="single" w:sz="8" w:space="0" w:color="auto"/>
            </w:tcBorders>
            <w:shd w:val="clear" w:color="auto" w:fill="FFFF99"/>
            <w:noWrap/>
          </w:tcPr>
          <w:p w:rsidR="005510AB" w:rsidRPr="005510AB" w:rsidRDefault="005510AB"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000000"/>
              <w:left w:val="nil"/>
              <w:bottom w:val="nil"/>
              <w:right w:val="single" w:sz="8" w:space="0" w:color="auto"/>
            </w:tcBorders>
            <w:shd w:val="clear" w:color="auto" w:fill="FFFF99"/>
            <w:noWrap/>
          </w:tcPr>
          <w:p w:rsidR="005510AB" w:rsidRPr="005510AB" w:rsidRDefault="005510AB"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000000"/>
              <w:left w:val="nil"/>
              <w:bottom w:val="nil"/>
              <w:right w:val="nil"/>
            </w:tcBorders>
            <w:shd w:val="clear" w:color="auto" w:fill="auto"/>
            <w:noWrap/>
          </w:tcPr>
          <w:p w:rsidR="005510AB" w:rsidRPr="005510AB" w:rsidRDefault="005510AB" w:rsidP="005510AB">
            <w:pPr>
              <w:rPr>
                <w:rFonts w:cs="Arial"/>
                <w:color w:val="000000"/>
                <w:sz w:val="20"/>
                <w:szCs w:val="20"/>
              </w:rPr>
            </w:pPr>
            <w:r w:rsidRPr="005510AB">
              <w:rPr>
                <w:rFonts w:cs="Arial"/>
                <w:color w:val="000000"/>
                <w:sz w:val="20"/>
                <w:szCs w:val="20"/>
              </w:rPr>
              <w:t xml:space="preserve">2A.   </w:t>
            </w:r>
          </w:p>
        </w:tc>
        <w:tc>
          <w:tcPr>
            <w:tcW w:w="2421" w:type="pct"/>
            <w:gridSpan w:val="2"/>
            <w:tcBorders>
              <w:top w:val="single" w:sz="8" w:space="0" w:color="000000"/>
              <w:left w:val="nil"/>
              <w:bottom w:val="single" w:sz="8" w:space="0" w:color="auto"/>
              <w:right w:val="single" w:sz="8" w:space="0" w:color="000000"/>
            </w:tcBorders>
            <w:shd w:val="clear" w:color="auto" w:fill="auto"/>
          </w:tcPr>
          <w:p w:rsidR="005510AB" w:rsidRPr="005510AB" w:rsidRDefault="005510AB" w:rsidP="005510AB">
            <w:pPr>
              <w:rPr>
                <w:rFonts w:cs="Arial"/>
                <w:color w:val="000000"/>
                <w:sz w:val="20"/>
                <w:szCs w:val="20"/>
              </w:rPr>
            </w:pPr>
            <w:r w:rsidRPr="005510AB">
              <w:rPr>
                <w:rFonts w:cs="Arial"/>
                <w:color w:val="000000"/>
                <w:sz w:val="20"/>
                <w:szCs w:val="20"/>
              </w:rPr>
              <w:t>The CTE Model Curriculum Standards and Framework for the __________________ Industry Sector are the basis for content of courses offered</w:t>
            </w:r>
            <w:r w:rsidR="00B34A4C" w:rsidRPr="005510AB">
              <w:rPr>
                <w:rFonts w:cs="Arial"/>
                <w:color w:val="000000"/>
                <w:sz w:val="20"/>
                <w:szCs w:val="20"/>
              </w:rPr>
              <w:t xml:space="preserve">. </w:t>
            </w:r>
            <w:r w:rsidRPr="005510AB">
              <w:rPr>
                <w:rFonts w:cs="Arial"/>
                <w:color w:val="000000"/>
                <w:sz w:val="20"/>
                <w:szCs w:val="20"/>
              </w:rPr>
              <w:t>Curriculum addresses "Pathway" standards within the program pathway(s) and course sequence</w:t>
            </w:r>
            <w:r w:rsidR="004B655F">
              <w:rPr>
                <w:rFonts w:cs="Arial"/>
                <w:color w:val="000000"/>
                <w:sz w:val="20"/>
                <w:szCs w:val="20"/>
              </w:rPr>
              <w:t>.</w:t>
            </w:r>
          </w:p>
        </w:tc>
        <w:tc>
          <w:tcPr>
            <w:tcW w:w="1712" w:type="pct"/>
            <w:tcBorders>
              <w:top w:val="single" w:sz="8" w:space="0" w:color="000000"/>
              <w:left w:val="nil"/>
              <w:bottom w:val="single" w:sz="8" w:space="0" w:color="auto"/>
              <w:right w:val="single" w:sz="8" w:space="0" w:color="000000"/>
            </w:tcBorders>
            <w:shd w:val="clear" w:color="auto" w:fill="auto"/>
          </w:tcPr>
          <w:p w:rsidR="005510AB" w:rsidRDefault="00747FAA" w:rsidP="002F2B3D">
            <w:pPr>
              <w:numPr>
                <w:ilvl w:val="0"/>
                <w:numId w:val="4"/>
              </w:numPr>
              <w:tabs>
                <w:tab w:val="clear" w:pos="720"/>
              </w:tabs>
              <w:ind w:left="355"/>
              <w:rPr>
                <w:rFonts w:cs="Arial"/>
                <w:color w:val="000000"/>
                <w:sz w:val="20"/>
                <w:szCs w:val="20"/>
              </w:rPr>
            </w:pPr>
            <w:r>
              <w:rPr>
                <w:rFonts w:cs="Arial"/>
                <w:color w:val="000000"/>
                <w:sz w:val="20"/>
                <w:szCs w:val="20"/>
              </w:rPr>
              <w:t>Course Outlines</w:t>
            </w:r>
          </w:p>
          <w:p w:rsidR="003D5FDC" w:rsidRDefault="003D5FDC" w:rsidP="003D5FDC">
            <w:pPr>
              <w:ind w:left="-5"/>
              <w:rPr>
                <w:rFonts w:cs="Arial"/>
                <w:color w:val="000000"/>
                <w:sz w:val="20"/>
                <w:szCs w:val="20"/>
              </w:rPr>
            </w:pPr>
          </w:p>
          <w:p w:rsidR="002F2B3D" w:rsidRDefault="00747FAA" w:rsidP="002F2B3D">
            <w:pPr>
              <w:numPr>
                <w:ilvl w:val="0"/>
                <w:numId w:val="4"/>
              </w:numPr>
              <w:tabs>
                <w:tab w:val="clear" w:pos="720"/>
              </w:tabs>
              <w:ind w:left="355"/>
              <w:rPr>
                <w:rFonts w:cs="Arial"/>
                <w:color w:val="000000"/>
                <w:sz w:val="20"/>
                <w:szCs w:val="20"/>
              </w:rPr>
            </w:pPr>
            <w:r>
              <w:rPr>
                <w:rFonts w:cs="Arial"/>
                <w:color w:val="000000"/>
                <w:sz w:val="20"/>
                <w:szCs w:val="20"/>
              </w:rPr>
              <w:t>Course Catalog</w:t>
            </w:r>
          </w:p>
          <w:p w:rsidR="003D5FDC" w:rsidRDefault="003D5FDC" w:rsidP="003D5FDC">
            <w:pPr>
              <w:ind w:left="-5"/>
              <w:rPr>
                <w:rFonts w:cs="Arial"/>
                <w:color w:val="000000"/>
                <w:sz w:val="20"/>
                <w:szCs w:val="20"/>
              </w:rPr>
            </w:pPr>
          </w:p>
          <w:p w:rsidR="002F2B3D" w:rsidRDefault="00747FAA" w:rsidP="002F2B3D">
            <w:pPr>
              <w:numPr>
                <w:ilvl w:val="0"/>
                <w:numId w:val="4"/>
              </w:numPr>
              <w:tabs>
                <w:tab w:val="clear" w:pos="720"/>
              </w:tabs>
              <w:ind w:left="355"/>
              <w:rPr>
                <w:rFonts w:cs="Arial"/>
                <w:color w:val="000000"/>
                <w:sz w:val="20"/>
                <w:szCs w:val="20"/>
              </w:rPr>
            </w:pPr>
            <w:r>
              <w:rPr>
                <w:rFonts w:cs="Arial"/>
                <w:color w:val="000000"/>
                <w:sz w:val="20"/>
                <w:szCs w:val="20"/>
              </w:rPr>
              <w:t>Local CTE Plan</w:t>
            </w:r>
          </w:p>
          <w:p w:rsidR="003D5FDC" w:rsidRDefault="003D5FDC" w:rsidP="003D5FDC">
            <w:pPr>
              <w:ind w:left="-5"/>
              <w:rPr>
                <w:rFonts w:cs="Arial"/>
                <w:color w:val="000000"/>
                <w:sz w:val="20"/>
                <w:szCs w:val="20"/>
              </w:rPr>
            </w:pPr>
          </w:p>
          <w:p w:rsidR="002F2B3D" w:rsidRDefault="00747FAA" w:rsidP="002F2B3D">
            <w:pPr>
              <w:numPr>
                <w:ilvl w:val="0"/>
                <w:numId w:val="4"/>
              </w:numPr>
              <w:tabs>
                <w:tab w:val="clear" w:pos="720"/>
              </w:tabs>
              <w:ind w:left="355"/>
              <w:rPr>
                <w:rFonts w:cs="Arial"/>
                <w:color w:val="000000"/>
                <w:sz w:val="20"/>
                <w:szCs w:val="20"/>
              </w:rPr>
            </w:pPr>
            <w:r>
              <w:rPr>
                <w:rFonts w:cs="Arial"/>
                <w:color w:val="000000"/>
                <w:sz w:val="20"/>
                <w:szCs w:val="20"/>
              </w:rPr>
              <w:t>Review Curriculum Document</w:t>
            </w:r>
          </w:p>
          <w:p w:rsidR="003D5FDC" w:rsidRPr="005510AB" w:rsidRDefault="003D5FDC" w:rsidP="003D5FDC">
            <w:pPr>
              <w:rPr>
                <w:rFonts w:cs="Arial"/>
                <w:color w:val="000000"/>
                <w:sz w:val="20"/>
                <w:szCs w:val="20"/>
              </w:rPr>
            </w:pPr>
          </w:p>
        </w:tc>
      </w:tr>
      <w:tr w:rsidR="00097665" w:rsidRPr="005510AB" w:rsidTr="004A1DF3">
        <w:trPr>
          <w:trHeight w:val="430"/>
        </w:trPr>
        <w:tc>
          <w:tcPr>
            <w:tcW w:w="296" w:type="pct"/>
            <w:tcBorders>
              <w:top w:val="single" w:sz="8" w:space="0" w:color="auto"/>
              <w:left w:val="single" w:sz="8" w:space="0" w:color="auto"/>
              <w:bottom w:val="single" w:sz="8" w:space="0" w:color="auto"/>
              <w:right w:val="single" w:sz="8" w:space="0" w:color="auto"/>
            </w:tcBorders>
            <w:shd w:val="clear" w:color="auto" w:fill="FFFF99"/>
            <w:noWrap/>
          </w:tcPr>
          <w:p w:rsidR="005510AB" w:rsidRPr="005510AB" w:rsidRDefault="005510AB"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auto"/>
              <w:left w:val="nil"/>
              <w:bottom w:val="single" w:sz="8" w:space="0" w:color="auto"/>
              <w:right w:val="nil"/>
            </w:tcBorders>
            <w:shd w:val="clear" w:color="auto" w:fill="FFFF99"/>
            <w:noWrap/>
          </w:tcPr>
          <w:p w:rsidR="005510AB" w:rsidRPr="005510AB" w:rsidRDefault="005510AB"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auto"/>
              <w:left w:val="single" w:sz="8" w:space="0" w:color="auto"/>
              <w:bottom w:val="single" w:sz="8" w:space="0" w:color="auto"/>
              <w:right w:val="nil"/>
            </w:tcBorders>
            <w:shd w:val="clear" w:color="auto" w:fill="auto"/>
            <w:noWrap/>
          </w:tcPr>
          <w:p w:rsidR="005510AB" w:rsidRPr="005510AB" w:rsidRDefault="005510AB" w:rsidP="005510AB">
            <w:pPr>
              <w:rPr>
                <w:rFonts w:cs="Arial"/>
                <w:color w:val="000000"/>
                <w:sz w:val="20"/>
                <w:szCs w:val="20"/>
              </w:rPr>
            </w:pPr>
            <w:r w:rsidRPr="005510AB">
              <w:rPr>
                <w:rFonts w:cs="Arial"/>
                <w:color w:val="000000"/>
                <w:sz w:val="20"/>
                <w:szCs w:val="20"/>
              </w:rPr>
              <w:t xml:space="preserve">2B.   </w:t>
            </w:r>
          </w:p>
        </w:tc>
        <w:tc>
          <w:tcPr>
            <w:tcW w:w="2421" w:type="pct"/>
            <w:gridSpan w:val="2"/>
            <w:tcBorders>
              <w:top w:val="single" w:sz="8" w:space="0" w:color="auto"/>
              <w:left w:val="nil"/>
              <w:bottom w:val="single" w:sz="8" w:space="0" w:color="auto"/>
              <w:right w:val="single" w:sz="8" w:space="0" w:color="000000"/>
            </w:tcBorders>
            <w:shd w:val="clear" w:color="auto" w:fill="auto"/>
          </w:tcPr>
          <w:p w:rsidR="005510AB" w:rsidRPr="005510AB" w:rsidRDefault="005510AB" w:rsidP="002F2B3D">
            <w:pPr>
              <w:ind w:left="-5"/>
              <w:rPr>
                <w:rFonts w:cs="Arial"/>
                <w:color w:val="000000"/>
                <w:sz w:val="20"/>
                <w:szCs w:val="20"/>
              </w:rPr>
            </w:pPr>
            <w:r w:rsidRPr="005510AB">
              <w:rPr>
                <w:rFonts w:cs="Arial"/>
                <w:color w:val="000000"/>
                <w:sz w:val="20"/>
                <w:szCs w:val="20"/>
              </w:rPr>
              <w:t>Career paths have been identified and can be found on a chart or diagram in the CTE Plan.</w:t>
            </w:r>
          </w:p>
        </w:tc>
        <w:tc>
          <w:tcPr>
            <w:tcW w:w="1712" w:type="pct"/>
            <w:tcBorders>
              <w:top w:val="nil"/>
              <w:left w:val="nil"/>
              <w:bottom w:val="single" w:sz="8" w:space="0" w:color="auto"/>
              <w:right w:val="single" w:sz="8" w:space="0" w:color="000000"/>
            </w:tcBorders>
            <w:shd w:val="clear" w:color="auto" w:fill="auto"/>
          </w:tcPr>
          <w:p w:rsidR="005510AB" w:rsidRPr="005510AB" w:rsidRDefault="00747FAA" w:rsidP="002F2B3D">
            <w:pPr>
              <w:numPr>
                <w:ilvl w:val="0"/>
                <w:numId w:val="4"/>
              </w:numPr>
              <w:tabs>
                <w:tab w:val="clear" w:pos="720"/>
              </w:tabs>
              <w:ind w:left="355"/>
              <w:rPr>
                <w:rFonts w:cs="Arial"/>
                <w:color w:val="000000"/>
                <w:sz w:val="20"/>
                <w:szCs w:val="20"/>
              </w:rPr>
            </w:pPr>
            <w:r>
              <w:rPr>
                <w:rFonts w:cs="Arial"/>
                <w:color w:val="000000"/>
                <w:sz w:val="20"/>
                <w:szCs w:val="20"/>
              </w:rPr>
              <w:t>Local CTE Plan</w:t>
            </w:r>
          </w:p>
        </w:tc>
      </w:tr>
    </w:tbl>
    <w:p w:rsidR="00464435" w:rsidRDefault="00464435"/>
    <w:p w:rsidR="00464435" w:rsidRDefault="00464435"/>
    <w:p w:rsidR="00464435" w:rsidRDefault="00464435"/>
    <w:tbl>
      <w:tblPr>
        <w:tblW w:w="4831" w:type="pct"/>
        <w:tblLayout w:type="fixed"/>
        <w:tblLook w:val="0000"/>
      </w:tblPr>
      <w:tblGrid>
        <w:gridCol w:w="837"/>
        <w:gridCol w:w="816"/>
        <w:gridCol w:w="796"/>
        <w:gridCol w:w="5245"/>
        <w:gridCol w:w="1593"/>
        <w:gridCol w:w="4835"/>
      </w:tblGrid>
      <w:tr w:rsidR="003D5FDC" w:rsidRPr="005510AB" w:rsidTr="003D5FDC">
        <w:trPr>
          <w:trHeight w:val="315"/>
        </w:trPr>
        <w:tc>
          <w:tcPr>
            <w:tcW w:w="5000" w:type="pct"/>
            <w:gridSpan w:val="6"/>
            <w:tcBorders>
              <w:top w:val="single" w:sz="8" w:space="0" w:color="000000"/>
              <w:left w:val="single" w:sz="8" w:space="0" w:color="000000"/>
              <w:bottom w:val="nil"/>
              <w:right w:val="single" w:sz="8" w:space="0" w:color="000000"/>
            </w:tcBorders>
            <w:shd w:val="clear" w:color="auto" w:fill="E0E0E0"/>
            <w:noWrap/>
            <w:vAlign w:val="bottom"/>
          </w:tcPr>
          <w:p w:rsidR="003D5FDC" w:rsidRPr="005510AB" w:rsidRDefault="003D5FDC" w:rsidP="00274B1B">
            <w:pPr>
              <w:rPr>
                <w:rFonts w:cs="Arial"/>
                <w:b/>
                <w:bCs/>
                <w:sz w:val="20"/>
                <w:szCs w:val="20"/>
              </w:rPr>
            </w:pPr>
            <w:r w:rsidRPr="005510AB">
              <w:rPr>
                <w:rFonts w:cs="Arial"/>
                <w:b/>
                <w:bCs/>
                <w:sz w:val="20"/>
                <w:szCs w:val="20"/>
              </w:rPr>
              <w:lastRenderedPageBreak/>
              <w:t>2.  HIGH-QUALITY CURRICULUM AND INSTRUCTION</w:t>
            </w:r>
            <w:r>
              <w:rPr>
                <w:rFonts w:cs="Arial"/>
                <w:b/>
                <w:bCs/>
                <w:sz w:val="20"/>
                <w:szCs w:val="20"/>
              </w:rPr>
              <w:t xml:space="preserve"> cont.</w:t>
            </w:r>
          </w:p>
        </w:tc>
      </w:tr>
      <w:tr w:rsidR="003D5FDC"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3D5FDC" w:rsidRPr="005510AB" w:rsidRDefault="003D5FDC" w:rsidP="00274B1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3D5FDC" w:rsidRPr="005510AB" w:rsidRDefault="003D5FDC" w:rsidP="00274B1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3D5FDC" w:rsidRPr="005510AB" w:rsidRDefault="003D5FDC" w:rsidP="00274B1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3D5FDC" w:rsidRPr="005510AB" w:rsidRDefault="003D5FDC" w:rsidP="00274B1B">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3D5FDC" w:rsidRPr="005510AB" w:rsidRDefault="003D5FDC" w:rsidP="00274B1B">
            <w:pPr>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3D5FDC" w:rsidRPr="005510AB" w:rsidRDefault="003D5FDC" w:rsidP="00274B1B">
            <w:pPr>
              <w:rPr>
                <w:rFonts w:cs="Arial"/>
                <w:b/>
                <w:bCs/>
                <w:color w:val="000000"/>
                <w:sz w:val="20"/>
                <w:szCs w:val="20"/>
              </w:rPr>
            </w:pPr>
            <w:r w:rsidRPr="005510AB">
              <w:rPr>
                <w:rFonts w:cs="Arial"/>
                <w:b/>
                <w:bCs/>
                <w:color w:val="000000"/>
                <w:sz w:val="20"/>
                <w:szCs w:val="20"/>
              </w:rPr>
              <w:t>Evidence</w:t>
            </w:r>
          </w:p>
        </w:tc>
      </w:tr>
      <w:tr w:rsidR="0022400F" w:rsidRPr="005510AB" w:rsidTr="004A1DF3">
        <w:trPr>
          <w:trHeight w:val="1240"/>
        </w:trPr>
        <w:tc>
          <w:tcPr>
            <w:tcW w:w="296" w:type="pct"/>
            <w:tcBorders>
              <w:top w:val="nil"/>
              <w:left w:val="single" w:sz="8" w:space="0" w:color="auto"/>
              <w:bottom w:val="single" w:sz="8" w:space="0" w:color="auto"/>
              <w:right w:val="single" w:sz="8" w:space="0" w:color="auto"/>
            </w:tcBorders>
            <w:shd w:val="clear" w:color="auto" w:fill="FFFF99"/>
            <w:noWrap/>
          </w:tcPr>
          <w:p w:rsidR="0022400F" w:rsidRPr="005510AB" w:rsidRDefault="0022400F" w:rsidP="00DA7F81">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nil"/>
            </w:tcBorders>
            <w:shd w:val="clear" w:color="auto" w:fill="FFFF99"/>
            <w:noWrap/>
          </w:tcPr>
          <w:p w:rsidR="0022400F" w:rsidRPr="005510AB" w:rsidRDefault="0022400F" w:rsidP="00DA7F81">
            <w:pPr>
              <w:jc w:val="center"/>
              <w:rPr>
                <w:rFonts w:cs="Arial"/>
                <w:color w:val="000000"/>
                <w:sz w:val="20"/>
                <w:szCs w:val="20"/>
              </w:rPr>
            </w:pPr>
            <w:r w:rsidRPr="005510AB">
              <w:rPr>
                <w:rFonts w:cs="Arial"/>
                <w:color w:val="000000"/>
                <w:sz w:val="20"/>
                <w:szCs w:val="20"/>
              </w:rPr>
              <w:t> </w:t>
            </w:r>
          </w:p>
        </w:tc>
        <w:tc>
          <w:tcPr>
            <w:tcW w:w="282" w:type="pct"/>
            <w:tcBorders>
              <w:top w:val="nil"/>
              <w:left w:val="single" w:sz="8" w:space="0" w:color="auto"/>
              <w:bottom w:val="single" w:sz="8" w:space="0" w:color="auto"/>
              <w:right w:val="nil"/>
            </w:tcBorders>
            <w:shd w:val="clear" w:color="auto" w:fill="auto"/>
            <w:noWrap/>
          </w:tcPr>
          <w:p w:rsidR="0022400F" w:rsidRPr="005510AB" w:rsidRDefault="0022400F" w:rsidP="00DA7F81">
            <w:pPr>
              <w:rPr>
                <w:rFonts w:cs="Arial"/>
                <w:color w:val="000000"/>
                <w:sz w:val="20"/>
                <w:szCs w:val="20"/>
              </w:rPr>
            </w:pPr>
            <w:r w:rsidRPr="005510AB">
              <w:rPr>
                <w:rFonts w:cs="Arial"/>
                <w:color w:val="000000"/>
                <w:sz w:val="20"/>
                <w:szCs w:val="20"/>
              </w:rPr>
              <w:t xml:space="preserve">2C.   </w:t>
            </w:r>
          </w:p>
        </w:tc>
        <w:tc>
          <w:tcPr>
            <w:tcW w:w="2421" w:type="pct"/>
            <w:gridSpan w:val="2"/>
            <w:tcBorders>
              <w:top w:val="single" w:sz="8" w:space="0" w:color="auto"/>
              <w:left w:val="nil"/>
              <w:bottom w:val="single" w:sz="8" w:space="0" w:color="auto"/>
              <w:right w:val="single" w:sz="8" w:space="0" w:color="000000"/>
            </w:tcBorders>
            <w:shd w:val="clear" w:color="auto" w:fill="auto"/>
          </w:tcPr>
          <w:p w:rsidR="0022400F" w:rsidRPr="005510AB" w:rsidRDefault="0022400F" w:rsidP="00DA7F81">
            <w:pPr>
              <w:rPr>
                <w:rFonts w:cs="Arial"/>
                <w:color w:val="000000"/>
                <w:sz w:val="20"/>
                <w:szCs w:val="20"/>
              </w:rPr>
            </w:pPr>
            <w:r w:rsidRPr="005510AB">
              <w:rPr>
                <w:rFonts w:cs="Arial"/>
                <w:color w:val="000000"/>
                <w:sz w:val="20"/>
                <w:szCs w:val="20"/>
              </w:rPr>
              <w:t xml:space="preserve">The CTE program has classroom-linked work-based learning and work experience education opportunities through strengthened industry partnerships, effective coordination with </w:t>
            </w:r>
            <w:r>
              <w:rPr>
                <w:rFonts w:cs="Arial"/>
                <w:color w:val="000000"/>
                <w:sz w:val="20"/>
                <w:szCs w:val="20"/>
              </w:rPr>
              <w:t>Regional Occupation Center/Program (</w:t>
            </w:r>
            <w:r w:rsidRPr="005510AB">
              <w:rPr>
                <w:rFonts w:cs="Arial"/>
                <w:color w:val="000000"/>
                <w:sz w:val="20"/>
                <w:szCs w:val="20"/>
              </w:rPr>
              <w:t>ROC</w:t>
            </w:r>
            <w:r>
              <w:rPr>
                <w:rFonts w:cs="Arial"/>
                <w:color w:val="000000"/>
                <w:sz w:val="20"/>
                <w:szCs w:val="20"/>
              </w:rPr>
              <w:t>/</w:t>
            </w:r>
            <w:r w:rsidRPr="005510AB">
              <w:rPr>
                <w:rFonts w:cs="Arial"/>
                <w:color w:val="000000"/>
                <w:sz w:val="20"/>
                <w:szCs w:val="20"/>
              </w:rPr>
              <w:t>P</w:t>
            </w:r>
            <w:r>
              <w:rPr>
                <w:rFonts w:cs="Arial"/>
                <w:color w:val="000000"/>
                <w:sz w:val="20"/>
                <w:szCs w:val="20"/>
              </w:rPr>
              <w:t>)</w:t>
            </w:r>
            <w:r w:rsidRPr="005510AB">
              <w:rPr>
                <w:rFonts w:cs="Arial"/>
                <w:color w:val="000000"/>
                <w:sz w:val="20"/>
                <w:szCs w:val="20"/>
              </w:rPr>
              <w:t>, adult schools, Work Experience Education, and Cooperative Work Experience Education programs, and a systematic review of policies and practices addressing barriers to access, including insurance, liability, and other issues</w:t>
            </w:r>
            <w:r>
              <w:rPr>
                <w:rFonts w:cs="Arial"/>
                <w:color w:val="000000"/>
                <w:sz w:val="20"/>
                <w:szCs w:val="20"/>
              </w:rPr>
              <w:t>.</w:t>
            </w:r>
          </w:p>
        </w:tc>
        <w:tc>
          <w:tcPr>
            <w:tcW w:w="1712" w:type="pct"/>
            <w:tcBorders>
              <w:top w:val="nil"/>
              <w:left w:val="nil"/>
              <w:bottom w:val="single" w:sz="8" w:space="0" w:color="auto"/>
              <w:right w:val="single" w:sz="8" w:space="0" w:color="000000"/>
            </w:tcBorders>
            <w:shd w:val="clear" w:color="auto" w:fill="auto"/>
          </w:tcPr>
          <w:p w:rsidR="0022400F" w:rsidRDefault="0022400F" w:rsidP="00DA7F81">
            <w:pPr>
              <w:numPr>
                <w:ilvl w:val="0"/>
                <w:numId w:val="4"/>
              </w:numPr>
              <w:tabs>
                <w:tab w:val="clear" w:pos="720"/>
              </w:tabs>
              <w:ind w:left="355"/>
              <w:rPr>
                <w:rFonts w:cs="Arial"/>
                <w:color w:val="000000"/>
                <w:sz w:val="20"/>
                <w:szCs w:val="20"/>
              </w:rPr>
            </w:pPr>
            <w:r>
              <w:rPr>
                <w:rFonts w:cs="Arial"/>
                <w:color w:val="000000"/>
                <w:sz w:val="20"/>
                <w:szCs w:val="20"/>
              </w:rPr>
              <w:t>List of Work Based Learning (WBL) Sites</w:t>
            </w:r>
          </w:p>
          <w:p w:rsidR="0022400F" w:rsidRDefault="0022400F" w:rsidP="0022400F">
            <w:pPr>
              <w:ind w:left="-5"/>
              <w:rPr>
                <w:rFonts w:cs="Arial"/>
                <w:color w:val="000000"/>
                <w:sz w:val="20"/>
                <w:szCs w:val="20"/>
              </w:rPr>
            </w:pPr>
          </w:p>
          <w:p w:rsidR="0022400F" w:rsidRDefault="0022400F" w:rsidP="00DA7F81">
            <w:pPr>
              <w:numPr>
                <w:ilvl w:val="0"/>
                <w:numId w:val="4"/>
              </w:numPr>
              <w:tabs>
                <w:tab w:val="clear" w:pos="720"/>
              </w:tabs>
              <w:ind w:left="355"/>
              <w:rPr>
                <w:rFonts w:cs="Arial"/>
                <w:color w:val="000000"/>
                <w:sz w:val="20"/>
                <w:szCs w:val="20"/>
              </w:rPr>
            </w:pPr>
            <w:r>
              <w:rPr>
                <w:rFonts w:cs="Arial"/>
                <w:color w:val="000000"/>
                <w:sz w:val="20"/>
                <w:szCs w:val="20"/>
              </w:rPr>
              <w:t>Percentage of Students Participating</w:t>
            </w:r>
          </w:p>
          <w:p w:rsidR="0022400F" w:rsidRPr="005510AB" w:rsidRDefault="0022400F" w:rsidP="0022400F">
            <w:pPr>
              <w:rPr>
                <w:rFonts w:cs="Arial"/>
                <w:color w:val="000000"/>
                <w:sz w:val="20"/>
                <w:szCs w:val="20"/>
              </w:rPr>
            </w:pPr>
          </w:p>
        </w:tc>
      </w:tr>
      <w:tr w:rsidR="003D5FDC" w:rsidRPr="005510AB" w:rsidTr="004A1DF3">
        <w:trPr>
          <w:trHeight w:val="700"/>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3D5FDC">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nil"/>
            </w:tcBorders>
            <w:shd w:val="clear" w:color="auto" w:fill="FFFF99"/>
            <w:noWrap/>
          </w:tcPr>
          <w:p w:rsidR="003D5FDC" w:rsidRPr="005510AB" w:rsidRDefault="003D5FDC" w:rsidP="003D5FDC">
            <w:pPr>
              <w:jc w:val="center"/>
              <w:rPr>
                <w:rFonts w:cs="Arial"/>
                <w:color w:val="000000"/>
                <w:sz w:val="20"/>
                <w:szCs w:val="20"/>
              </w:rPr>
            </w:pPr>
            <w:r w:rsidRPr="005510AB">
              <w:rPr>
                <w:rFonts w:cs="Arial"/>
                <w:color w:val="000000"/>
                <w:sz w:val="20"/>
                <w:szCs w:val="20"/>
              </w:rPr>
              <w:t> </w:t>
            </w:r>
          </w:p>
        </w:tc>
        <w:tc>
          <w:tcPr>
            <w:tcW w:w="282" w:type="pct"/>
            <w:tcBorders>
              <w:top w:val="nil"/>
              <w:left w:val="single" w:sz="8" w:space="0" w:color="auto"/>
              <w:bottom w:val="single" w:sz="8" w:space="0" w:color="auto"/>
              <w:right w:val="nil"/>
            </w:tcBorders>
            <w:shd w:val="clear" w:color="auto" w:fill="auto"/>
            <w:noWrap/>
          </w:tcPr>
          <w:p w:rsidR="003D5FDC" w:rsidRPr="005510AB" w:rsidRDefault="003D5FDC" w:rsidP="003D5FDC">
            <w:pPr>
              <w:rPr>
                <w:rFonts w:cs="Arial"/>
                <w:color w:val="000000"/>
                <w:sz w:val="20"/>
                <w:szCs w:val="20"/>
              </w:rPr>
            </w:pPr>
            <w:r w:rsidRPr="005510AB">
              <w:rPr>
                <w:rFonts w:cs="Arial"/>
                <w:color w:val="000000"/>
                <w:sz w:val="20"/>
                <w:szCs w:val="20"/>
              </w:rPr>
              <w:t>2D.</w:t>
            </w:r>
          </w:p>
        </w:tc>
        <w:tc>
          <w:tcPr>
            <w:tcW w:w="2421" w:type="pct"/>
            <w:gridSpan w:val="2"/>
            <w:tcBorders>
              <w:top w:val="single" w:sz="8" w:space="0" w:color="auto"/>
              <w:left w:val="nil"/>
              <w:bottom w:val="single" w:sz="8" w:space="0" w:color="auto"/>
              <w:right w:val="single" w:sz="8" w:space="0" w:color="000000"/>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The school master schedule allows students to follow the recommended sequence of CTE courses to complete the selected career path(s).</w:t>
            </w:r>
          </w:p>
        </w:tc>
        <w:tc>
          <w:tcPr>
            <w:tcW w:w="1712" w:type="pct"/>
            <w:tcBorders>
              <w:top w:val="nil"/>
              <w:left w:val="nil"/>
              <w:bottom w:val="single" w:sz="8" w:space="0" w:color="auto"/>
              <w:right w:val="single" w:sz="8" w:space="0" w:color="000000"/>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Master Schedule</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Course Catalog</w:t>
            </w:r>
          </w:p>
        </w:tc>
      </w:tr>
      <w:tr w:rsidR="003D5FDC" w:rsidRPr="005510AB" w:rsidTr="004A1DF3">
        <w:trPr>
          <w:trHeight w:val="690"/>
        </w:trPr>
        <w:tc>
          <w:tcPr>
            <w:tcW w:w="296" w:type="pct"/>
            <w:tcBorders>
              <w:top w:val="single" w:sz="8" w:space="0" w:color="000000"/>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000000"/>
              <w:left w:val="nil"/>
              <w:bottom w:val="single" w:sz="8" w:space="0" w:color="auto"/>
              <w:right w:val="nil"/>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000000"/>
              <w:left w:val="single" w:sz="8" w:space="0" w:color="auto"/>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2E.</w:t>
            </w:r>
          </w:p>
        </w:tc>
        <w:tc>
          <w:tcPr>
            <w:tcW w:w="2421" w:type="pct"/>
            <w:gridSpan w:val="2"/>
            <w:tcBorders>
              <w:top w:val="single" w:sz="8" w:space="0" w:color="000000"/>
              <w:left w:val="nil"/>
              <w:bottom w:val="single" w:sz="8" w:space="0" w:color="auto"/>
              <w:right w:val="single" w:sz="8" w:space="0" w:color="000000"/>
            </w:tcBorders>
            <w:shd w:val="clear" w:color="auto" w:fill="auto"/>
          </w:tcPr>
          <w:p w:rsidR="003D5FDC" w:rsidRPr="005510AB" w:rsidRDefault="003D5FDC" w:rsidP="0022400F">
            <w:pPr>
              <w:spacing w:after="120"/>
              <w:ind w:left="-5"/>
              <w:rPr>
                <w:rFonts w:cs="Arial"/>
                <w:color w:val="000000"/>
                <w:sz w:val="20"/>
                <w:szCs w:val="20"/>
              </w:rPr>
            </w:pPr>
            <w:r>
              <w:rPr>
                <w:rFonts w:cs="Arial"/>
                <w:color w:val="000000"/>
                <w:sz w:val="20"/>
                <w:szCs w:val="20"/>
              </w:rPr>
              <w:t>Students are provided with a strong experience in and understanding of all aspects of industry.</w:t>
            </w:r>
          </w:p>
        </w:tc>
        <w:tc>
          <w:tcPr>
            <w:tcW w:w="1712" w:type="pct"/>
            <w:tcBorders>
              <w:top w:val="single" w:sz="8" w:space="0" w:color="000000"/>
              <w:left w:val="nil"/>
              <w:bottom w:val="single" w:sz="8" w:space="0" w:color="auto"/>
              <w:right w:val="single" w:sz="8" w:space="0" w:color="000000"/>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WBL Experiences</w:t>
            </w:r>
          </w:p>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Review Curriculum Document</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Lesson Plans</w:t>
            </w:r>
          </w:p>
        </w:tc>
      </w:tr>
      <w:tr w:rsidR="003D5FDC" w:rsidRPr="005510AB" w:rsidTr="004A1DF3">
        <w:trPr>
          <w:trHeight w:val="538"/>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nil"/>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single" w:sz="8" w:space="0" w:color="auto"/>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2F.</w:t>
            </w:r>
          </w:p>
        </w:tc>
        <w:tc>
          <w:tcPr>
            <w:tcW w:w="2421" w:type="pct"/>
            <w:gridSpan w:val="2"/>
            <w:tcBorders>
              <w:top w:val="single" w:sz="8" w:space="0" w:color="auto"/>
              <w:left w:val="nil"/>
              <w:bottom w:val="single" w:sz="8" w:space="0" w:color="auto"/>
              <w:right w:val="single" w:sz="8" w:space="0" w:color="000000"/>
            </w:tcBorders>
            <w:shd w:val="clear" w:color="auto" w:fill="auto"/>
          </w:tcPr>
          <w:p w:rsidR="003D5FDC" w:rsidRPr="005510AB" w:rsidRDefault="003D5FDC" w:rsidP="0022400F">
            <w:pPr>
              <w:spacing w:after="120"/>
              <w:rPr>
                <w:rFonts w:cs="Arial"/>
                <w:color w:val="000000"/>
                <w:sz w:val="20"/>
                <w:szCs w:val="20"/>
              </w:rPr>
            </w:pPr>
            <w:r>
              <w:rPr>
                <w:rFonts w:cs="Arial"/>
                <w:color w:val="000000"/>
                <w:sz w:val="20"/>
                <w:szCs w:val="20"/>
              </w:rPr>
              <w:t>Technology is incorporated into program instruction.</w:t>
            </w:r>
          </w:p>
        </w:tc>
        <w:tc>
          <w:tcPr>
            <w:tcW w:w="1712" w:type="pct"/>
            <w:tcBorders>
              <w:top w:val="nil"/>
              <w:left w:val="nil"/>
              <w:bottom w:val="single" w:sz="8" w:space="0" w:color="auto"/>
              <w:right w:val="single" w:sz="8" w:space="0" w:color="000000"/>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Program-Based Software</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Program-Related Technology and Advanced Equipment</w:t>
            </w:r>
          </w:p>
        </w:tc>
      </w:tr>
      <w:tr w:rsidR="003D5FDC" w:rsidRPr="005510AB" w:rsidTr="004A1DF3">
        <w:trPr>
          <w:trHeight w:val="660"/>
        </w:trPr>
        <w:tc>
          <w:tcPr>
            <w:tcW w:w="296" w:type="pct"/>
            <w:tcBorders>
              <w:top w:val="single" w:sz="8" w:space="0" w:color="auto"/>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auto"/>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auto"/>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2G.</w:t>
            </w:r>
          </w:p>
        </w:tc>
        <w:tc>
          <w:tcPr>
            <w:tcW w:w="2421" w:type="pct"/>
            <w:gridSpan w:val="2"/>
            <w:tcBorders>
              <w:top w:val="single" w:sz="8" w:space="0" w:color="auto"/>
              <w:left w:val="nil"/>
              <w:bottom w:val="nil"/>
              <w:right w:val="nil"/>
            </w:tcBorders>
            <w:shd w:val="clear" w:color="auto" w:fill="auto"/>
          </w:tcPr>
          <w:p w:rsidR="003D5FDC" w:rsidRPr="005510AB" w:rsidRDefault="003D5FDC" w:rsidP="0022400F">
            <w:pPr>
              <w:spacing w:after="120"/>
              <w:rPr>
                <w:rFonts w:cs="Arial"/>
                <w:color w:val="000000"/>
                <w:sz w:val="20"/>
                <w:szCs w:val="20"/>
              </w:rPr>
            </w:pPr>
            <w:r>
              <w:rPr>
                <w:rFonts w:cs="Arial"/>
                <w:color w:val="000000"/>
                <w:sz w:val="20"/>
                <w:szCs w:val="20"/>
              </w:rPr>
              <w:t>There is collaboration between academic and CTE teachers.</w:t>
            </w:r>
          </w:p>
        </w:tc>
        <w:tc>
          <w:tcPr>
            <w:tcW w:w="1712" w:type="pct"/>
            <w:tcBorders>
              <w:top w:val="nil"/>
              <w:left w:val="single" w:sz="8" w:space="0" w:color="auto"/>
              <w:bottom w:val="single" w:sz="8" w:space="0" w:color="000000"/>
              <w:right w:val="single" w:sz="8" w:space="0" w:color="auto"/>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Agenda</w:t>
            </w:r>
          </w:p>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Minutes</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Sign-In Sheets</w:t>
            </w:r>
          </w:p>
        </w:tc>
      </w:tr>
      <w:tr w:rsidR="003D5FDC" w:rsidRPr="005510AB" w:rsidTr="004A1DF3">
        <w:trPr>
          <w:trHeight w:val="750"/>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Pr>
                <w:rFonts w:cs="Arial"/>
                <w:color w:val="000000"/>
                <w:sz w:val="20"/>
                <w:szCs w:val="20"/>
              </w:rPr>
              <w:t>2H</w:t>
            </w:r>
            <w:r w:rsidRPr="005510AB">
              <w:rPr>
                <w:rFonts w:cs="Arial"/>
                <w:color w:val="000000"/>
                <w:sz w:val="20"/>
                <w:szCs w:val="20"/>
              </w:rPr>
              <w:t>.</w:t>
            </w:r>
          </w:p>
        </w:tc>
        <w:tc>
          <w:tcPr>
            <w:tcW w:w="2421" w:type="pct"/>
            <w:gridSpan w:val="2"/>
            <w:tcBorders>
              <w:top w:val="single" w:sz="8" w:space="0" w:color="auto"/>
              <w:left w:val="nil"/>
              <w:bottom w:val="single" w:sz="8" w:space="0" w:color="auto"/>
              <w:right w:val="single" w:sz="8" w:space="0" w:color="000000"/>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 xml:space="preserve">CTE courses </w:t>
            </w:r>
            <w:r>
              <w:rPr>
                <w:rFonts w:cs="Arial"/>
                <w:color w:val="000000"/>
                <w:sz w:val="20"/>
                <w:szCs w:val="20"/>
              </w:rPr>
              <w:t xml:space="preserve">are industry certified, </w:t>
            </w:r>
            <w:r w:rsidRPr="005510AB">
              <w:rPr>
                <w:rFonts w:cs="Arial"/>
                <w:color w:val="000000"/>
                <w:sz w:val="20"/>
                <w:szCs w:val="20"/>
              </w:rPr>
              <w:t>have been submitted to meet high school</w:t>
            </w:r>
            <w:r>
              <w:rPr>
                <w:rFonts w:cs="Arial"/>
                <w:color w:val="000000"/>
                <w:sz w:val="20"/>
                <w:szCs w:val="20"/>
              </w:rPr>
              <w:t xml:space="preserve"> graduation requirements, </w:t>
            </w:r>
            <w:smartTag w:uri="urn:schemas-microsoft-com:office:smarttags" w:element="place">
              <w:smartTag w:uri="urn:schemas-microsoft-com:office:smarttags" w:element="PlaceType">
                <w:r w:rsidRPr="005510AB">
                  <w:rPr>
                    <w:rFonts w:cs="Arial"/>
                    <w:color w:val="000000"/>
                    <w:sz w:val="20"/>
                    <w:szCs w:val="20"/>
                  </w:rPr>
                  <w:t>University</w:t>
                </w:r>
              </w:smartTag>
              <w:r w:rsidRPr="005510AB">
                <w:rPr>
                  <w:rFonts w:cs="Arial"/>
                  <w:color w:val="000000"/>
                  <w:sz w:val="20"/>
                  <w:szCs w:val="20"/>
                </w:rPr>
                <w:t xml:space="preserve"> of </w:t>
              </w:r>
              <w:smartTag w:uri="urn:schemas-microsoft-com:office:smarttags" w:element="PlaceName">
                <w:r w:rsidRPr="005510AB">
                  <w:rPr>
                    <w:rFonts w:cs="Arial"/>
                    <w:color w:val="000000"/>
                    <w:sz w:val="20"/>
                    <w:szCs w:val="20"/>
                  </w:rPr>
                  <w:t>California</w:t>
                </w:r>
              </w:smartTag>
            </w:smartTag>
            <w:r w:rsidRPr="005510AB">
              <w:rPr>
                <w:rFonts w:cs="Arial"/>
                <w:color w:val="000000"/>
                <w:sz w:val="20"/>
                <w:szCs w:val="20"/>
              </w:rPr>
              <w:t xml:space="preserve"> a-g</w:t>
            </w:r>
            <w:r>
              <w:rPr>
                <w:rFonts w:cs="Arial"/>
                <w:color w:val="000000"/>
                <w:sz w:val="20"/>
                <w:szCs w:val="20"/>
              </w:rPr>
              <w:t xml:space="preserve"> (UC a-g)</w:t>
            </w:r>
            <w:r w:rsidRPr="005510AB">
              <w:rPr>
                <w:rFonts w:cs="Arial"/>
                <w:color w:val="000000"/>
                <w:sz w:val="20"/>
                <w:szCs w:val="20"/>
              </w:rPr>
              <w:t xml:space="preserve"> </w:t>
            </w:r>
            <w:r w:rsidR="0059034F" w:rsidRPr="005510AB">
              <w:rPr>
                <w:rFonts w:cs="Arial"/>
                <w:color w:val="000000"/>
                <w:sz w:val="20"/>
                <w:szCs w:val="20"/>
              </w:rPr>
              <w:t>cr</w:t>
            </w:r>
            <w:r w:rsidR="0059034F">
              <w:rPr>
                <w:rFonts w:cs="Arial"/>
                <w:color w:val="000000"/>
                <w:sz w:val="20"/>
                <w:szCs w:val="20"/>
              </w:rPr>
              <w:t>edit,</w:t>
            </w:r>
            <w:r>
              <w:rPr>
                <w:rFonts w:cs="Arial"/>
                <w:color w:val="000000"/>
                <w:sz w:val="20"/>
                <w:szCs w:val="20"/>
              </w:rPr>
              <w:t xml:space="preserve"> or articulated with a community college.</w:t>
            </w:r>
          </w:p>
        </w:tc>
        <w:tc>
          <w:tcPr>
            <w:tcW w:w="1712" w:type="pct"/>
            <w:tcBorders>
              <w:top w:val="nil"/>
              <w:left w:val="nil"/>
              <w:bottom w:val="single" w:sz="8" w:space="0" w:color="auto"/>
              <w:right w:val="single" w:sz="8" w:space="0" w:color="000000"/>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Copy of Certification or Licensure</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Copy of UC A-G Approval List; Articulation Agreements</w:t>
            </w:r>
          </w:p>
        </w:tc>
      </w:tr>
      <w:tr w:rsidR="003D5FDC" w:rsidRPr="005510AB" w:rsidTr="003D5FDC">
        <w:trPr>
          <w:trHeight w:val="350"/>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tcPr>
          <w:p w:rsidR="003D5FDC" w:rsidRPr="005510AB" w:rsidRDefault="003D5FDC" w:rsidP="0022400F">
            <w:pPr>
              <w:spacing w:after="120"/>
              <w:rPr>
                <w:rFonts w:cs="Arial"/>
                <w:sz w:val="20"/>
                <w:szCs w:val="20"/>
              </w:rPr>
            </w:pPr>
            <w:r w:rsidRPr="005510AB">
              <w:rPr>
                <w:rFonts w:cs="Arial"/>
                <w:sz w:val="20"/>
                <w:szCs w:val="20"/>
              </w:rPr>
              <w:t>Comments:</w:t>
            </w: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bl>
    <w:p w:rsidR="0022400F" w:rsidRDefault="0022400F">
      <w:r>
        <w:br w:type="page"/>
      </w:r>
    </w:p>
    <w:tbl>
      <w:tblPr>
        <w:tblW w:w="4831" w:type="pct"/>
        <w:tblLayout w:type="fixed"/>
        <w:tblLook w:val="0000"/>
      </w:tblPr>
      <w:tblGrid>
        <w:gridCol w:w="837"/>
        <w:gridCol w:w="816"/>
        <w:gridCol w:w="796"/>
        <w:gridCol w:w="5245"/>
        <w:gridCol w:w="1593"/>
        <w:gridCol w:w="4835"/>
      </w:tblGrid>
      <w:tr w:rsidR="003D5FDC" w:rsidRPr="005510AB" w:rsidTr="004A1DF3">
        <w:trPr>
          <w:trHeight w:val="315"/>
        </w:trPr>
        <w:tc>
          <w:tcPr>
            <w:tcW w:w="3288" w:type="pct"/>
            <w:gridSpan w:val="5"/>
            <w:tcBorders>
              <w:top w:val="single" w:sz="8" w:space="0" w:color="000000"/>
              <w:left w:val="single" w:sz="8" w:space="0" w:color="000000"/>
              <w:bottom w:val="nil"/>
              <w:right w:val="nil"/>
            </w:tcBorders>
            <w:shd w:val="clear" w:color="auto" w:fill="E0E0E0"/>
            <w:noWrap/>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t>3.  CAREER EXPLORATION AND GUIDANCE</w:t>
            </w:r>
          </w:p>
        </w:tc>
        <w:tc>
          <w:tcPr>
            <w:tcW w:w="1712" w:type="pct"/>
            <w:tcBorders>
              <w:top w:val="single" w:sz="8" w:space="0" w:color="000000"/>
              <w:left w:val="nil"/>
              <w:bottom w:val="nil"/>
              <w:right w:val="single" w:sz="8" w:space="0" w:color="000000"/>
            </w:tcBorders>
            <w:shd w:val="clear" w:color="auto" w:fill="E0E0E0"/>
            <w:noWrap/>
          </w:tcPr>
          <w:p w:rsidR="003D5FDC" w:rsidRPr="005510AB" w:rsidRDefault="003D5FDC" w:rsidP="0022400F">
            <w:pPr>
              <w:spacing w:after="120"/>
              <w:rPr>
                <w:rFonts w:cs="Arial"/>
                <w:color w:val="000000"/>
                <w:sz w:val="20"/>
                <w:szCs w:val="20"/>
              </w:rPr>
            </w:pPr>
          </w:p>
        </w:tc>
      </w:tr>
      <w:tr w:rsidR="003D5FDC"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3D5FDC" w:rsidRPr="005510AB" w:rsidRDefault="003D5FDC" w:rsidP="0022400F">
            <w:pPr>
              <w:spacing w:after="120"/>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t>Evidence</w:t>
            </w:r>
          </w:p>
        </w:tc>
      </w:tr>
      <w:tr w:rsidR="003D5FDC" w:rsidRPr="005510AB" w:rsidTr="004A1DF3">
        <w:trPr>
          <w:trHeight w:val="360"/>
        </w:trPr>
        <w:tc>
          <w:tcPr>
            <w:tcW w:w="296" w:type="pct"/>
            <w:tcBorders>
              <w:top w:val="single" w:sz="8" w:space="0" w:color="000000"/>
              <w:left w:val="single" w:sz="8" w:space="0" w:color="auto"/>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000000"/>
              <w:left w:val="nil"/>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000000"/>
              <w:left w:val="nil"/>
              <w:bottom w:val="nil"/>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3A.</w:t>
            </w:r>
          </w:p>
        </w:tc>
        <w:tc>
          <w:tcPr>
            <w:tcW w:w="2421" w:type="pct"/>
            <w:gridSpan w:val="2"/>
            <w:tcBorders>
              <w:top w:val="single" w:sz="8" w:space="0" w:color="000000"/>
              <w:left w:val="nil"/>
              <w:bottom w:val="nil"/>
              <w:right w:val="single" w:sz="8" w:space="0" w:color="000000"/>
            </w:tcBorders>
            <w:shd w:val="clear" w:color="auto" w:fill="auto"/>
            <w:noWrap/>
          </w:tcPr>
          <w:p w:rsidR="003D5FDC" w:rsidRPr="005510AB" w:rsidRDefault="003D5FDC" w:rsidP="0022400F">
            <w:pPr>
              <w:spacing w:after="120"/>
              <w:rPr>
                <w:rFonts w:cs="Arial"/>
                <w:color w:val="000000"/>
                <w:sz w:val="20"/>
                <w:szCs w:val="20"/>
              </w:rPr>
            </w:pPr>
            <w:r w:rsidRPr="005510AB">
              <w:rPr>
                <w:rFonts w:cs="Arial"/>
                <w:color w:val="000000"/>
                <w:sz w:val="20"/>
                <w:szCs w:val="20"/>
              </w:rPr>
              <w:t>Students are counseled regarding:</w:t>
            </w:r>
          </w:p>
        </w:tc>
        <w:tc>
          <w:tcPr>
            <w:tcW w:w="1712" w:type="pct"/>
            <w:vMerge w:val="restart"/>
            <w:tcBorders>
              <w:top w:val="single" w:sz="8" w:space="0" w:color="000000"/>
              <w:left w:val="single" w:sz="8" w:space="0" w:color="auto"/>
              <w:bottom w:val="single" w:sz="8" w:space="0" w:color="000000"/>
              <w:right w:val="single" w:sz="8" w:space="0" w:color="auto"/>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List of Activities</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List of Career Path Information Sent to Parents, Counselors and Students</w:t>
            </w:r>
          </w:p>
        </w:tc>
      </w:tr>
      <w:tr w:rsidR="003D5FDC" w:rsidRPr="005510AB" w:rsidTr="004A1DF3">
        <w:trPr>
          <w:trHeight w:val="360"/>
        </w:trPr>
        <w:tc>
          <w:tcPr>
            <w:tcW w:w="296" w:type="pct"/>
            <w:tcBorders>
              <w:top w:val="nil"/>
              <w:left w:val="single" w:sz="8" w:space="0" w:color="auto"/>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nil"/>
              <w:right w:val="nil"/>
            </w:tcBorders>
            <w:shd w:val="clear" w:color="auto" w:fill="auto"/>
            <w:noWrap/>
          </w:tcPr>
          <w:p w:rsidR="003D5FDC" w:rsidRPr="005510AB" w:rsidRDefault="003D5FDC" w:rsidP="005510AB">
            <w:pPr>
              <w:rPr>
                <w:rFonts w:cs="Arial"/>
                <w:color w:val="000000"/>
                <w:sz w:val="20"/>
                <w:szCs w:val="20"/>
              </w:rPr>
            </w:pPr>
          </w:p>
        </w:tc>
        <w:tc>
          <w:tcPr>
            <w:tcW w:w="2421" w:type="pct"/>
            <w:gridSpan w:val="2"/>
            <w:vMerge w:val="restart"/>
            <w:tcBorders>
              <w:top w:val="nil"/>
              <w:left w:val="nil"/>
              <w:right w:val="nil"/>
            </w:tcBorders>
            <w:shd w:val="clear" w:color="auto" w:fill="auto"/>
          </w:tcPr>
          <w:p w:rsidR="003D5FDC" w:rsidRPr="005510AB" w:rsidRDefault="003D5FDC" w:rsidP="0022400F">
            <w:pPr>
              <w:numPr>
                <w:ilvl w:val="0"/>
                <w:numId w:val="4"/>
              </w:numPr>
              <w:spacing w:after="120"/>
              <w:rPr>
                <w:rFonts w:cs="Arial"/>
                <w:color w:val="000000"/>
                <w:sz w:val="20"/>
                <w:szCs w:val="20"/>
              </w:rPr>
            </w:pPr>
            <w:r w:rsidRPr="005510AB">
              <w:rPr>
                <w:rFonts w:cs="Arial"/>
                <w:color w:val="000000"/>
                <w:sz w:val="20"/>
                <w:szCs w:val="20"/>
              </w:rPr>
              <w:t>CTE career opportunities.</w:t>
            </w:r>
          </w:p>
          <w:p w:rsidR="003D5FDC" w:rsidRPr="005510AB" w:rsidRDefault="003D5FDC" w:rsidP="0022400F">
            <w:pPr>
              <w:numPr>
                <w:ilvl w:val="0"/>
                <w:numId w:val="4"/>
              </w:numPr>
              <w:spacing w:after="120"/>
              <w:rPr>
                <w:rFonts w:cs="Arial"/>
                <w:color w:val="000000"/>
                <w:sz w:val="20"/>
                <w:szCs w:val="20"/>
              </w:rPr>
            </w:pPr>
            <w:r w:rsidRPr="005510AB">
              <w:rPr>
                <w:rFonts w:cs="Arial"/>
                <w:color w:val="000000"/>
                <w:sz w:val="20"/>
                <w:szCs w:val="20"/>
              </w:rPr>
              <w:t xml:space="preserve">CTE and academic courses necessary to complete career pathway </w:t>
            </w:r>
            <w:r>
              <w:rPr>
                <w:rFonts w:cs="Arial"/>
                <w:color w:val="000000"/>
                <w:sz w:val="20"/>
                <w:szCs w:val="20"/>
              </w:rPr>
              <w:t>of</w:t>
            </w:r>
            <w:r w:rsidRPr="005510AB">
              <w:rPr>
                <w:rFonts w:cs="Arial"/>
                <w:color w:val="000000"/>
                <w:sz w:val="20"/>
                <w:szCs w:val="20"/>
              </w:rPr>
              <w:t>ferings</w:t>
            </w:r>
            <w:r>
              <w:rPr>
                <w:rFonts w:cs="Arial"/>
                <w:color w:val="000000"/>
                <w:sz w:val="20"/>
                <w:szCs w:val="20"/>
              </w:rPr>
              <w:t>.</w:t>
            </w:r>
          </w:p>
          <w:p w:rsidR="003D5FDC" w:rsidRPr="005510AB" w:rsidRDefault="003D5FDC" w:rsidP="0022400F">
            <w:pPr>
              <w:numPr>
                <w:ilvl w:val="0"/>
                <w:numId w:val="4"/>
              </w:numPr>
              <w:spacing w:after="120"/>
              <w:rPr>
                <w:rFonts w:cs="Arial"/>
                <w:color w:val="000000"/>
                <w:sz w:val="20"/>
                <w:szCs w:val="20"/>
              </w:rPr>
            </w:pPr>
            <w:r w:rsidRPr="005510AB">
              <w:rPr>
                <w:rFonts w:cs="Arial"/>
                <w:color w:val="000000"/>
                <w:sz w:val="20"/>
                <w:szCs w:val="20"/>
              </w:rPr>
              <w:t>Post-secondary education and training options.</w:t>
            </w:r>
          </w:p>
        </w:tc>
        <w:tc>
          <w:tcPr>
            <w:tcW w:w="1712" w:type="pct"/>
            <w:vMerge/>
            <w:tcBorders>
              <w:top w:val="nil"/>
              <w:left w:val="single" w:sz="8" w:space="0" w:color="auto"/>
              <w:bottom w:val="single" w:sz="8" w:space="0" w:color="000000"/>
              <w:right w:val="single" w:sz="8" w:space="0" w:color="auto"/>
            </w:tcBorders>
            <w:vAlign w:val="center"/>
          </w:tcPr>
          <w:p w:rsidR="003D5FDC" w:rsidRPr="005510AB" w:rsidRDefault="003D5FDC" w:rsidP="0022400F">
            <w:pPr>
              <w:numPr>
                <w:ilvl w:val="0"/>
                <w:numId w:val="4"/>
              </w:numPr>
              <w:tabs>
                <w:tab w:val="clear" w:pos="720"/>
              </w:tabs>
              <w:spacing w:after="120"/>
              <w:ind w:left="355"/>
              <w:rPr>
                <w:rFonts w:cs="Arial"/>
                <w:color w:val="000000"/>
                <w:sz w:val="20"/>
                <w:szCs w:val="20"/>
              </w:rPr>
            </w:pPr>
          </w:p>
        </w:tc>
      </w:tr>
      <w:tr w:rsidR="003D5FDC" w:rsidRPr="005510AB" w:rsidTr="004A1DF3">
        <w:trPr>
          <w:trHeight w:val="360"/>
        </w:trPr>
        <w:tc>
          <w:tcPr>
            <w:tcW w:w="296" w:type="pct"/>
            <w:tcBorders>
              <w:top w:val="nil"/>
              <w:left w:val="single" w:sz="8" w:space="0" w:color="auto"/>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nil"/>
              <w:right w:val="nil"/>
            </w:tcBorders>
            <w:shd w:val="clear" w:color="auto" w:fill="auto"/>
            <w:noWrap/>
          </w:tcPr>
          <w:p w:rsidR="003D5FDC" w:rsidRPr="005510AB" w:rsidRDefault="003D5FDC" w:rsidP="005510AB">
            <w:pPr>
              <w:rPr>
                <w:rFonts w:cs="Arial"/>
                <w:color w:val="000000"/>
                <w:sz w:val="20"/>
                <w:szCs w:val="20"/>
              </w:rPr>
            </w:pPr>
          </w:p>
        </w:tc>
        <w:tc>
          <w:tcPr>
            <w:tcW w:w="2421" w:type="pct"/>
            <w:gridSpan w:val="2"/>
            <w:vMerge/>
            <w:tcBorders>
              <w:left w:val="nil"/>
              <w:right w:val="nil"/>
            </w:tcBorders>
            <w:shd w:val="clear" w:color="auto" w:fill="auto"/>
          </w:tcPr>
          <w:p w:rsidR="003D5FDC" w:rsidRPr="005510AB" w:rsidRDefault="003D5FDC" w:rsidP="0022400F">
            <w:pPr>
              <w:spacing w:after="120"/>
              <w:rPr>
                <w:rFonts w:cs="Arial"/>
                <w:color w:val="000000"/>
                <w:sz w:val="20"/>
                <w:szCs w:val="20"/>
              </w:rPr>
            </w:pPr>
          </w:p>
        </w:tc>
        <w:tc>
          <w:tcPr>
            <w:tcW w:w="1712" w:type="pct"/>
            <w:vMerge/>
            <w:tcBorders>
              <w:top w:val="nil"/>
              <w:left w:val="single" w:sz="8" w:space="0" w:color="auto"/>
              <w:bottom w:val="single" w:sz="8" w:space="0" w:color="000000"/>
              <w:right w:val="single" w:sz="8" w:space="0" w:color="auto"/>
            </w:tcBorders>
            <w:vAlign w:val="center"/>
          </w:tcPr>
          <w:p w:rsidR="003D5FDC" w:rsidRPr="005510AB" w:rsidRDefault="003D5FDC" w:rsidP="0022400F">
            <w:pPr>
              <w:numPr>
                <w:ilvl w:val="0"/>
                <w:numId w:val="4"/>
              </w:numPr>
              <w:tabs>
                <w:tab w:val="clear" w:pos="720"/>
              </w:tabs>
              <w:spacing w:after="120"/>
              <w:ind w:left="355"/>
              <w:rPr>
                <w:rFonts w:cs="Arial"/>
                <w:color w:val="000000"/>
                <w:sz w:val="20"/>
                <w:szCs w:val="20"/>
              </w:rPr>
            </w:pPr>
          </w:p>
        </w:tc>
      </w:tr>
      <w:tr w:rsidR="003D5FDC" w:rsidRPr="005510AB" w:rsidTr="004A1DF3">
        <w:trPr>
          <w:trHeight w:val="720"/>
        </w:trPr>
        <w:tc>
          <w:tcPr>
            <w:tcW w:w="296" w:type="pct"/>
            <w:tcBorders>
              <w:top w:val="nil"/>
              <w:left w:val="single" w:sz="8" w:space="0" w:color="auto"/>
              <w:bottom w:val="single" w:sz="8" w:space="0" w:color="000000"/>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000000"/>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000000"/>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3B.</w:t>
            </w:r>
          </w:p>
        </w:tc>
        <w:tc>
          <w:tcPr>
            <w:tcW w:w="2421" w:type="pct"/>
            <w:gridSpan w:val="2"/>
            <w:tcBorders>
              <w:top w:val="nil"/>
              <w:left w:val="nil"/>
              <w:bottom w:val="single" w:sz="8" w:space="0" w:color="000000"/>
              <w:right w:val="single" w:sz="8" w:space="0" w:color="000000"/>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All students have a completed a four year career plan that is updated annually.</w:t>
            </w:r>
          </w:p>
        </w:tc>
        <w:tc>
          <w:tcPr>
            <w:tcW w:w="1712" w:type="pct"/>
            <w:tcBorders>
              <w:top w:val="nil"/>
              <w:left w:val="nil"/>
              <w:bottom w:val="single" w:sz="8" w:space="0" w:color="000000"/>
              <w:right w:val="single" w:sz="8" w:space="0" w:color="auto"/>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Lesson Plans</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Example of Student Four Year Plan</w:t>
            </w:r>
          </w:p>
        </w:tc>
      </w:tr>
      <w:tr w:rsidR="003D5FDC" w:rsidRPr="005510AB" w:rsidTr="00CA3A19">
        <w:trPr>
          <w:trHeight w:val="350"/>
        </w:trPr>
        <w:tc>
          <w:tcPr>
            <w:tcW w:w="5000" w:type="pct"/>
            <w:gridSpan w:val="6"/>
            <w:vMerge w:val="restart"/>
            <w:tcBorders>
              <w:top w:val="single" w:sz="8" w:space="0" w:color="000000"/>
              <w:left w:val="single" w:sz="8" w:space="0" w:color="000000"/>
              <w:bottom w:val="single" w:sz="8" w:space="0" w:color="000000"/>
              <w:right w:val="single" w:sz="8" w:space="0" w:color="000000"/>
            </w:tcBorders>
            <w:shd w:val="clear" w:color="auto" w:fill="auto"/>
            <w:noWrap/>
          </w:tcPr>
          <w:p w:rsidR="003D5FDC" w:rsidRDefault="003D5FDC" w:rsidP="0022400F">
            <w:pPr>
              <w:spacing w:after="120"/>
              <w:rPr>
                <w:rFonts w:cs="Arial"/>
                <w:sz w:val="20"/>
                <w:szCs w:val="20"/>
              </w:rPr>
            </w:pPr>
            <w:r w:rsidRPr="005510AB">
              <w:rPr>
                <w:rFonts w:cs="Arial"/>
                <w:sz w:val="20"/>
                <w:szCs w:val="20"/>
              </w:rPr>
              <w:t>Comments:</w:t>
            </w:r>
          </w:p>
          <w:p w:rsidR="00464435" w:rsidRDefault="00464435" w:rsidP="0022400F">
            <w:pPr>
              <w:spacing w:after="120"/>
              <w:rPr>
                <w:rFonts w:cs="Arial"/>
                <w:sz w:val="20"/>
                <w:szCs w:val="20"/>
              </w:rPr>
            </w:pPr>
          </w:p>
          <w:p w:rsidR="00464435" w:rsidRDefault="00464435" w:rsidP="0022400F">
            <w:pPr>
              <w:spacing w:after="120"/>
              <w:rPr>
                <w:rFonts w:cs="Arial"/>
                <w:sz w:val="20"/>
                <w:szCs w:val="20"/>
              </w:rPr>
            </w:pPr>
          </w:p>
          <w:p w:rsidR="00464435" w:rsidRPr="005510AB" w:rsidRDefault="00464435" w:rsidP="0022400F">
            <w:pPr>
              <w:spacing w:after="120"/>
              <w:rPr>
                <w:rFonts w:cs="Arial"/>
                <w:sz w:val="20"/>
                <w:szCs w:val="20"/>
              </w:rPr>
            </w:pPr>
          </w:p>
        </w:tc>
      </w:tr>
      <w:tr w:rsidR="003D5FDC" w:rsidRPr="005510AB" w:rsidTr="00CA3A19">
        <w:trPr>
          <w:trHeight w:val="35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r w:rsidR="003D5FDC" w:rsidRPr="005510AB" w:rsidTr="00CA3A19">
        <w:trPr>
          <w:trHeight w:val="35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bl>
    <w:p w:rsidR="00464435" w:rsidRDefault="00464435"/>
    <w:p w:rsidR="00464435" w:rsidRDefault="00464435"/>
    <w:p w:rsidR="00464435" w:rsidRDefault="00464435"/>
    <w:tbl>
      <w:tblPr>
        <w:tblW w:w="4831" w:type="pct"/>
        <w:tblLayout w:type="fixed"/>
        <w:tblLook w:val="0000"/>
      </w:tblPr>
      <w:tblGrid>
        <w:gridCol w:w="837"/>
        <w:gridCol w:w="816"/>
        <w:gridCol w:w="796"/>
        <w:gridCol w:w="5245"/>
        <w:gridCol w:w="1593"/>
        <w:gridCol w:w="4835"/>
      </w:tblGrid>
      <w:tr w:rsidR="003D5FDC" w:rsidRPr="005510AB" w:rsidTr="003D5FDC">
        <w:trPr>
          <w:trHeight w:val="315"/>
        </w:trPr>
        <w:tc>
          <w:tcPr>
            <w:tcW w:w="5000" w:type="pct"/>
            <w:gridSpan w:val="6"/>
            <w:tcBorders>
              <w:top w:val="single" w:sz="8" w:space="0" w:color="000000"/>
              <w:left w:val="single" w:sz="8" w:space="0" w:color="000000"/>
              <w:bottom w:val="nil"/>
              <w:right w:val="single" w:sz="8" w:space="0" w:color="000000"/>
            </w:tcBorders>
            <w:shd w:val="clear" w:color="auto" w:fill="E0E0E0"/>
            <w:noWrap/>
            <w:vAlign w:val="bottom"/>
          </w:tcPr>
          <w:p w:rsidR="003D5FDC" w:rsidRPr="005510AB" w:rsidRDefault="003D5FDC" w:rsidP="0022400F">
            <w:pPr>
              <w:spacing w:after="120"/>
              <w:rPr>
                <w:rFonts w:cs="Arial"/>
                <w:b/>
                <w:bCs/>
                <w:sz w:val="20"/>
                <w:szCs w:val="20"/>
              </w:rPr>
            </w:pPr>
            <w:r w:rsidRPr="005510AB">
              <w:rPr>
                <w:rFonts w:cs="Arial"/>
                <w:b/>
                <w:bCs/>
                <w:sz w:val="20"/>
                <w:szCs w:val="20"/>
              </w:rPr>
              <w:t>4.    STUDENT SUPPORT AND STUDENT LEADERSHIP DEVELOPMENT</w:t>
            </w:r>
          </w:p>
        </w:tc>
      </w:tr>
      <w:tr w:rsidR="003D5FDC"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3D5FDC" w:rsidRPr="005510AB" w:rsidRDefault="003D5FDC" w:rsidP="0022400F">
            <w:pPr>
              <w:spacing w:after="120"/>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t>Evidence</w:t>
            </w:r>
          </w:p>
        </w:tc>
      </w:tr>
      <w:tr w:rsidR="003D5FDC" w:rsidRPr="005510AB" w:rsidTr="004A1DF3">
        <w:trPr>
          <w:trHeight w:val="448"/>
        </w:trPr>
        <w:tc>
          <w:tcPr>
            <w:tcW w:w="296" w:type="pct"/>
            <w:tcBorders>
              <w:top w:val="single" w:sz="8" w:space="0" w:color="000000"/>
              <w:left w:val="single" w:sz="8" w:space="0" w:color="auto"/>
              <w:bottom w:val="single" w:sz="8" w:space="0" w:color="000000"/>
              <w:right w:val="single" w:sz="8" w:space="0" w:color="auto"/>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9" w:type="pct"/>
            <w:tcBorders>
              <w:top w:val="single" w:sz="8" w:space="0" w:color="000000"/>
              <w:left w:val="nil"/>
              <w:bottom w:val="single" w:sz="8" w:space="0" w:color="000000"/>
              <w:right w:val="single" w:sz="8" w:space="0" w:color="auto"/>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2" w:type="pct"/>
            <w:tcBorders>
              <w:top w:val="single" w:sz="8" w:space="0" w:color="000000"/>
              <w:left w:val="nil"/>
              <w:bottom w:val="single" w:sz="8" w:space="0" w:color="auto"/>
              <w:right w:val="nil"/>
            </w:tcBorders>
            <w:shd w:val="clear" w:color="auto" w:fill="auto"/>
            <w:noWrap/>
          </w:tcPr>
          <w:p w:rsidR="003D5FDC" w:rsidRPr="005510AB" w:rsidRDefault="003D5FDC" w:rsidP="005510AB">
            <w:pPr>
              <w:rPr>
                <w:rFonts w:cs="Arial"/>
                <w:sz w:val="20"/>
                <w:szCs w:val="20"/>
              </w:rPr>
            </w:pPr>
            <w:r w:rsidRPr="005510AB">
              <w:rPr>
                <w:rFonts w:cs="Arial"/>
                <w:sz w:val="20"/>
                <w:szCs w:val="20"/>
              </w:rPr>
              <w:t>4A.</w:t>
            </w:r>
          </w:p>
        </w:tc>
        <w:tc>
          <w:tcPr>
            <w:tcW w:w="2421" w:type="pct"/>
            <w:gridSpan w:val="2"/>
            <w:tcBorders>
              <w:top w:val="single" w:sz="8" w:space="0" w:color="000000"/>
              <w:left w:val="nil"/>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 xml:space="preserve">An </w:t>
            </w:r>
            <w:r>
              <w:rPr>
                <w:rFonts w:cs="Arial"/>
                <w:color w:val="000000"/>
                <w:sz w:val="20"/>
                <w:szCs w:val="20"/>
              </w:rPr>
              <w:t>of</w:t>
            </w:r>
            <w:r w:rsidRPr="005510AB">
              <w:rPr>
                <w:rFonts w:cs="Arial"/>
                <w:color w:val="000000"/>
                <w:sz w:val="20"/>
                <w:szCs w:val="20"/>
              </w:rPr>
              <w:t>ficial Career Technical Student Organization (CTSO) has been chartered</w:t>
            </w:r>
            <w:r>
              <w:rPr>
                <w:rFonts w:cs="Arial"/>
                <w:color w:val="000000"/>
                <w:sz w:val="20"/>
                <w:szCs w:val="20"/>
              </w:rPr>
              <w:t xml:space="preserve"> (or in application process)</w:t>
            </w:r>
            <w:r w:rsidRPr="005510AB">
              <w:rPr>
                <w:rFonts w:cs="Arial"/>
                <w:color w:val="000000"/>
                <w:sz w:val="20"/>
                <w:szCs w:val="20"/>
              </w:rPr>
              <w:t xml:space="preserve"> by the State Association</w:t>
            </w:r>
            <w:r>
              <w:rPr>
                <w:rFonts w:cs="Arial"/>
                <w:color w:val="000000"/>
                <w:sz w:val="20"/>
                <w:szCs w:val="20"/>
              </w:rPr>
              <w:t>.</w:t>
            </w:r>
          </w:p>
        </w:tc>
        <w:tc>
          <w:tcPr>
            <w:tcW w:w="1712" w:type="pct"/>
            <w:tcBorders>
              <w:top w:val="single" w:sz="8" w:space="0" w:color="000000"/>
              <w:left w:val="single" w:sz="8" w:space="0" w:color="auto"/>
              <w:bottom w:val="single" w:sz="8" w:space="0" w:color="auto"/>
              <w:right w:val="single" w:sz="8" w:space="0" w:color="auto"/>
            </w:tcBorders>
            <w:shd w:val="clear" w:color="auto" w:fill="auto"/>
            <w:vAlign w:val="bottom"/>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CTSO Document</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Agenda/Minutes/Sign-In Sheets</w:t>
            </w:r>
          </w:p>
        </w:tc>
      </w:tr>
      <w:tr w:rsidR="003D5FDC" w:rsidRPr="005510AB" w:rsidTr="004A1DF3">
        <w:trPr>
          <w:trHeight w:val="720"/>
        </w:trPr>
        <w:tc>
          <w:tcPr>
            <w:tcW w:w="296" w:type="pct"/>
            <w:tcBorders>
              <w:top w:val="single" w:sz="8" w:space="0" w:color="000000"/>
              <w:left w:val="single" w:sz="8" w:space="0" w:color="000000"/>
              <w:bottom w:val="single" w:sz="8" w:space="0" w:color="000000"/>
              <w:right w:val="single" w:sz="8" w:space="0" w:color="000000"/>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9" w:type="pct"/>
            <w:tcBorders>
              <w:top w:val="single" w:sz="8" w:space="0" w:color="000000"/>
              <w:left w:val="single" w:sz="8" w:space="0" w:color="000000"/>
              <w:bottom w:val="single" w:sz="8" w:space="0" w:color="000000"/>
              <w:right w:val="single" w:sz="8" w:space="0" w:color="000000"/>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2" w:type="pct"/>
            <w:tcBorders>
              <w:top w:val="nil"/>
              <w:left w:val="single" w:sz="8" w:space="0" w:color="000000"/>
              <w:bottom w:val="single" w:sz="8" w:space="0" w:color="auto"/>
              <w:right w:val="nil"/>
            </w:tcBorders>
            <w:shd w:val="clear" w:color="auto" w:fill="auto"/>
            <w:noWrap/>
          </w:tcPr>
          <w:p w:rsidR="003D5FDC" w:rsidRPr="005510AB" w:rsidRDefault="003D5FDC" w:rsidP="005510AB">
            <w:pPr>
              <w:rPr>
                <w:rFonts w:cs="Arial"/>
                <w:sz w:val="20"/>
                <w:szCs w:val="20"/>
              </w:rPr>
            </w:pPr>
            <w:r w:rsidRPr="005510AB">
              <w:rPr>
                <w:rFonts w:cs="Arial"/>
                <w:sz w:val="20"/>
                <w:szCs w:val="20"/>
              </w:rPr>
              <w:t>4B.</w:t>
            </w:r>
          </w:p>
        </w:tc>
        <w:tc>
          <w:tcPr>
            <w:tcW w:w="2421" w:type="pct"/>
            <w:gridSpan w:val="2"/>
            <w:tcBorders>
              <w:top w:val="single" w:sz="8" w:space="0" w:color="auto"/>
              <w:left w:val="nil"/>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A local CTSO work plan is developed annually and a copy is furnished to local admini</w:t>
            </w:r>
            <w:r w:rsidR="0059034F">
              <w:rPr>
                <w:rFonts w:cs="Arial"/>
                <w:color w:val="000000"/>
                <w:sz w:val="20"/>
                <w:szCs w:val="20"/>
              </w:rPr>
              <w:t>stration.</w:t>
            </w:r>
          </w:p>
        </w:tc>
        <w:tc>
          <w:tcPr>
            <w:tcW w:w="1712" w:type="pct"/>
            <w:tcBorders>
              <w:top w:val="nil"/>
              <w:left w:val="single" w:sz="8" w:space="0" w:color="auto"/>
              <w:bottom w:val="single" w:sz="8" w:space="0" w:color="auto"/>
              <w:right w:val="single" w:sz="8" w:space="0" w:color="auto"/>
            </w:tcBorders>
            <w:shd w:val="clear" w:color="auto" w:fill="auto"/>
          </w:tcPr>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CTSO Work Plan</w:t>
            </w:r>
          </w:p>
        </w:tc>
      </w:tr>
    </w:tbl>
    <w:p w:rsidR="0022400F" w:rsidRDefault="0022400F">
      <w:r>
        <w:br w:type="page"/>
      </w:r>
    </w:p>
    <w:tbl>
      <w:tblPr>
        <w:tblW w:w="4831" w:type="pct"/>
        <w:tblLayout w:type="fixed"/>
        <w:tblLook w:val="0000"/>
      </w:tblPr>
      <w:tblGrid>
        <w:gridCol w:w="837"/>
        <w:gridCol w:w="816"/>
        <w:gridCol w:w="796"/>
        <w:gridCol w:w="5245"/>
        <w:gridCol w:w="1593"/>
        <w:gridCol w:w="4835"/>
      </w:tblGrid>
      <w:tr w:rsidR="0022400F" w:rsidRPr="005510AB" w:rsidTr="00DA7F81">
        <w:trPr>
          <w:trHeight w:val="315"/>
        </w:trPr>
        <w:tc>
          <w:tcPr>
            <w:tcW w:w="5000" w:type="pct"/>
            <w:gridSpan w:val="6"/>
            <w:tcBorders>
              <w:top w:val="single" w:sz="8" w:space="0" w:color="000000"/>
              <w:left w:val="single" w:sz="8" w:space="0" w:color="000000"/>
              <w:bottom w:val="nil"/>
              <w:right w:val="single" w:sz="8" w:space="0" w:color="000000"/>
            </w:tcBorders>
            <w:shd w:val="clear" w:color="auto" w:fill="E0E0E0"/>
            <w:noWrap/>
            <w:vAlign w:val="bottom"/>
          </w:tcPr>
          <w:p w:rsidR="0022400F" w:rsidRPr="005510AB" w:rsidRDefault="0022400F" w:rsidP="00DA7F81">
            <w:pPr>
              <w:rPr>
                <w:rFonts w:cs="Arial"/>
                <w:b/>
                <w:bCs/>
                <w:sz w:val="20"/>
                <w:szCs w:val="20"/>
              </w:rPr>
            </w:pPr>
            <w:r w:rsidRPr="005510AB">
              <w:rPr>
                <w:rFonts w:cs="Arial"/>
                <w:b/>
                <w:bCs/>
                <w:sz w:val="20"/>
                <w:szCs w:val="20"/>
              </w:rPr>
              <w:t>4.    STUDENT SUPPORT AND STUDENT LEADERSHIP DEVELOPMENT</w:t>
            </w:r>
            <w:r>
              <w:rPr>
                <w:rFonts w:cs="Arial"/>
                <w:b/>
                <w:bCs/>
                <w:sz w:val="20"/>
                <w:szCs w:val="20"/>
              </w:rPr>
              <w:t xml:space="preserve"> cont.</w:t>
            </w:r>
          </w:p>
        </w:tc>
      </w:tr>
      <w:tr w:rsidR="0022400F"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22400F" w:rsidRPr="005510AB" w:rsidRDefault="0022400F" w:rsidP="00DA7F81">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22400F" w:rsidRPr="005510AB" w:rsidRDefault="0022400F" w:rsidP="00DA7F81">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22400F" w:rsidRPr="005510AB" w:rsidRDefault="0022400F" w:rsidP="00DA7F81">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22400F" w:rsidRPr="005510AB" w:rsidRDefault="0022400F" w:rsidP="00DA7F81">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22400F" w:rsidRPr="005510AB" w:rsidRDefault="0022400F" w:rsidP="00DA7F81">
            <w:pPr>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22400F" w:rsidRPr="005510AB" w:rsidRDefault="0022400F" w:rsidP="00DA7F81">
            <w:pPr>
              <w:rPr>
                <w:rFonts w:cs="Arial"/>
                <w:b/>
                <w:bCs/>
                <w:color w:val="000000"/>
                <w:sz w:val="20"/>
                <w:szCs w:val="20"/>
              </w:rPr>
            </w:pPr>
            <w:r w:rsidRPr="005510AB">
              <w:rPr>
                <w:rFonts w:cs="Arial"/>
                <w:b/>
                <w:bCs/>
                <w:color w:val="000000"/>
                <w:sz w:val="20"/>
                <w:szCs w:val="20"/>
              </w:rPr>
              <w:t>Evidence</w:t>
            </w:r>
          </w:p>
        </w:tc>
      </w:tr>
      <w:tr w:rsidR="003D5FDC" w:rsidRPr="005510AB" w:rsidTr="004A1DF3">
        <w:trPr>
          <w:trHeight w:val="735"/>
        </w:trPr>
        <w:tc>
          <w:tcPr>
            <w:tcW w:w="296" w:type="pct"/>
            <w:tcBorders>
              <w:top w:val="single" w:sz="8" w:space="0" w:color="auto"/>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9" w:type="pct"/>
            <w:tcBorders>
              <w:top w:val="single" w:sz="8" w:space="0" w:color="auto"/>
              <w:left w:val="nil"/>
              <w:bottom w:val="single" w:sz="8" w:space="0" w:color="auto"/>
              <w:right w:val="single" w:sz="8" w:space="0" w:color="auto"/>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sz w:val="20"/>
                <w:szCs w:val="20"/>
              </w:rPr>
            </w:pPr>
            <w:r w:rsidRPr="005510AB">
              <w:rPr>
                <w:rFonts w:cs="Arial"/>
                <w:sz w:val="20"/>
                <w:szCs w:val="20"/>
              </w:rPr>
              <w:t>4C.</w:t>
            </w:r>
          </w:p>
        </w:tc>
        <w:tc>
          <w:tcPr>
            <w:tcW w:w="2421" w:type="pct"/>
            <w:gridSpan w:val="2"/>
            <w:tcBorders>
              <w:top w:val="single" w:sz="8" w:space="0" w:color="auto"/>
              <w:left w:val="nil"/>
              <w:bottom w:val="single" w:sz="8" w:space="0" w:color="auto"/>
              <w:right w:val="single" w:sz="8" w:space="0" w:color="000000"/>
            </w:tcBorders>
            <w:shd w:val="clear" w:color="auto" w:fill="auto"/>
          </w:tcPr>
          <w:p w:rsidR="003D5FDC" w:rsidRPr="005510AB" w:rsidRDefault="003D5FDC" w:rsidP="0022400F">
            <w:pPr>
              <w:spacing w:after="120"/>
              <w:rPr>
                <w:rFonts w:cs="Arial"/>
                <w:color w:val="000000"/>
                <w:sz w:val="20"/>
                <w:szCs w:val="20"/>
              </w:rPr>
            </w:pPr>
            <w:r>
              <w:rPr>
                <w:rFonts w:cs="Arial"/>
                <w:color w:val="000000"/>
                <w:sz w:val="20"/>
                <w:szCs w:val="20"/>
              </w:rPr>
              <w:t>Leadership activities are embedded in the CTE curriculum.</w:t>
            </w:r>
          </w:p>
        </w:tc>
        <w:tc>
          <w:tcPr>
            <w:tcW w:w="1712" w:type="pct"/>
            <w:tcBorders>
              <w:top w:val="nil"/>
              <w:left w:val="nil"/>
              <w:bottom w:val="single" w:sz="8" w:space="0" w:color="auto"/>
              <w:right w:val="single" w:sz="8" w:space="0" w:color="auto"/>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List of Leadership Activities</w:t>
            </w:r>
          </w:p>
          <w:p w:rsidR="003D5FDC" w:rsidRDefault="003D5FDC" w:rsidP="0022400F">
            <w:pPr>
              <w:numPr>
                <w:ilvl w:val="1"/>
                <w:numId w:val="4"/>
              </w:numPr>
              <w:tabs>
                <w:tab w:val="clear" w:pos="1440"/>
                <w:tab w:val="num" w:pos="715"/>
              </w:tabs>
              <w:spacing w:after="120"/>
              <w:ind w:left="895" w:hanging="540"/>
              <w:rPr>
                <w:rFonts w:cs="Arial"/>
                <w:color w:val="000000"/>
                <w:sz w:val="20"/>
                <w:szCs w:val="20"/>
              </w:rPr>
            </w:pPr>
            <w:r>
              <w:rPr>
                <w:rFonts w:cs="Arial"/>
                <w:color w:val="000000"/>
                <w:sz w:val="20"/>
                <w:szCs w:val="20"/>
              </w:rPr>
              <w:t>Lesson Plans</w:t>
            </w:r>
          </w:p>
          <w:p w:rsidR="003D5FDC" w:rsidRDefault="003D5FDC" w:rsidP="0022400F">
            <w:pPr>
              <w:numPr>
                <w:ilvl w:val="1"/>
                <w:numId w:val="4"/>
              </w:numPr>
              <w:tabs>
                <w:tab w:val="clear" w:pos="1440"/>
                <w:tab w:val="num" w:pos="715"/>
              </w:tabs>
              <w:spacing w:after="120"/>
              <w:ind w:left="895" w:hanging="540"/>
              <w:rPr>
                <w:rFonts w:cs="Arial"/>
                <w:color w:val="000000"/>
                <w:sz w:val="20"/>
                <w:szCs w:val="20"/>
              </w:rPr>
            </w:pPr>
            <w:r>
              <w:rPr>
                <w:rFonts w:cs="Arial"/>
                <w:color w:val="000000"/>
                <w:sz w:val="20"/>
                <w:szCs w:val="20"/>
              </w:rPr>
              <w:t>Curriculum</w:t>
            </w:r>
          </w:p>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Percentage of Students Participating</w:t>
            </w:r>
          </w:p>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Evidence of Student Achievement</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List of Student Organization Involvement In Community or School Related Activities</w:t>
            </w:r>
          </w:p>
        </w:tc>
      </w:tr>
      <w:tr w:rsidR="003D5FDC" w:rsidRPr="005510AB" w:rsidTr="004A1DF3">
        <w:trPr>
          <w:trHeight w:val="403"/>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sz w:val="20"/>
                <w:szCs w:val="20"/>
              </w:rPr>
            </w:pPr>
            <w:r w:rsidRPr="005510AB">
              <w:rPr>
                <w:rFonts w:cs="Arial"/>
                <w:sz w:val="20"/>
                <w:szCs w:val="20"/>
              </w:rPr>
              <w:t>4D.</w:t>
            </w:r>
          </w:p>
        </w:tc>
        <w:tc>
          <w:tcPr>
            <w:tcW w:w="2421" w:type="pct"/>
            <w:gridSpan w:val="2"/>
            <w:tcBorders>
              <w:top w:val="single" w:sz="8" w:space="0" w:color="auto"/>
              <w:left w:val="nil"/>
              <w:bottom w:val="single" w:sz="8" w:space="0" w:color="auto"/>
              <w:right w:val="single" w:sz="8" w:space="0" w:color="000000"/>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All students enrolled in CTSO's are affiliated with the State Association.</w:t>
            </w:r>
          </w:p>
        </w:tc>
        <w:tc>
          <w:tcPr>
            <w:tcW w:w="1712" w:type="pct"/>
            <w:tcBorders>
              <w:top w:val="nil"/>
              <w:left w:val="nil"/>
              <w:bottom w:val="single" w:sz="8" w:space="0" w:color="auto"/>
              <w:right w:val="single" w:sz="8" w:space="0" w:color="auto"/>
            </w:tcBorders>
            <w:shd w:val="clear" w:color="auto" w:fill="auto"/>
          </w:tcPr>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Local CTSO Roster</w:t>
            </w:r>
          </w:p>
        </w:tc>
      </w:tr>
      <w:tr w:rsidR="003D5FDC" w:rsidRPr="005510AB" w:rsidTr="004A1DF3">
        <w:trPr>
          <w:trHeight w:val="675"/>
        </w:trPr>
        <w:tc>
          <w:tcPr>
            <w:tcW w:w="296" w:type="pct"/>
            <w:tcBorders>
              <w:top w:val="nil"/>
              <w:left w:val="single" w:sz="8" w:space="0" w:color="auto"/>
              <w:bottom w:val="nil"/>
              <w:right w:val="single" w:sz="8" w:space="0" w:color="auto"/>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9" w:type="pct"/>
            <w:tcBorders>
              <w:top w:val="nil"/>
              <w:left w:val="nil"/>
              <w:bottom w:val="nil"/>
              <w:right w:val="single" w:sz="8" w:space="0" w:color="auto"/>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2" w:type="pct"/>
            <w:tcBorders>
              <w:top w:val="nil"/>
              <w:left w:val="nil"/>
              <w:bottom w:val="nil"/>
              <w:right w:val="nil"/>
            </w:tcBorders>
            <w:shd w:val="clear" w:color="auto" w:fill="auto"/>
          </w:tcPr>
          <w:p w:rsidR="003D5FDC" w:rsidRPr="005510AB" w:rsidRDefault="003D5FDC" w:rsidP="005510AB">
            <w:pPr>
              <w:rPr>
                <w:rFonts w:cs="Arial"/>
                <w:sz w:val="20"/>
                <w:szCs w:val="20"/>
              </w:rPr>
            </w:pPr>
            <w:r w:rsidRPr="005510AB">
              <w:rPr>
                <w:rFonts w:cs="Arial"/>
                <w:sz w:val="20"/>
                <w:szCs w:val="20"/>
              </w:rPr>
              <w:t>4E.</w:t>
            </w:r>
          </w:p>
        </w:tc>
        <w:tc>
          <w:tcPr>
            <w:tcW w:w="2421" w:type="pct"/>
            <w:gridSpan w:val="2"/>
            <w:tcBorders>
              <w:top w:val="single" w:sz="8" w:space="0" w:color="auto"/>
              <w:left w:val="nil"/>
              <w:bottom w:val="single" w:sz="8" w:space="0" w:color="auto"/>
              <w:right w:val="single" w:sz="8" w:space="0" w:color="000000"/>
            </w:tcBorders>
            <w:shd w:val="clear" w:color="auto" w:fill="auto"/>
          </w:tcPr>
          <w:p w:rsidR="003D5FDC" w:rsidRPr="005510AB" w:rsidRDefault="003D5FDC" w:rsidP="0022400F">
            <w:pPr>
              <w:spacing w:after="120"/>
              <w:rPr>
                <w:rFonts w:cs="Arial"/>
                <w:color w:val="000000"/>
                <w:sz w:val="20"/>
                <w:szCs w:val="20"/>
              </w:rPr>
            </w:pPr>
            <w:r>
              <w:rPr>
                <w:rFonts w:cs="Arial"/>
                <w:color w:val="000000"/>
                <w:sz w:val="20"/>
                <w:szCs w:val="20"/>
              </w:rPr>
              <w:t xml:space="preserve">Program meets the needs of </w:t>
            </w:r>
            <w:r w:rsidR="00B56F6E">
              <w:rPr>
                <w:rFonts w:cs="Arial"/>
                <w:color w:val="000000"/>
                <w:sz w:val="20"/>
                <w:szCs w:val="20"/>
              </w:rPr>
              <w:t>s</w:t>
            </w:r>
            <w:r>
              <w:rPr>
                <w:rFonts w:cs="Arial"/>
                <w:color w:val="000000"/>
                <w:sz w:val="20"/>
                <w:szCs w:val="20"/>
              </w:rPr>
              <w:t xml:space="preserve">pecial </w:t>
            </w:r>
            <w:r w:rsidR="00B56F6E">
              <w:rPr>
                <w:rFonts w:cs="Arial"/>
                <w:color w:val="000000"/>
                <w:sz w:val="20"/>
                <w:szCs w:val="20"/>
              </w:rPr>
              <w:t>p</w:t>
            </w:r>
            <w:r>
              <w:rPr>
                <w:rFonts w:cs="Arial"/>
                <w:color w:val="000000"/>
                <w:sz w:val="20"/>
                <w:szCs w:val="20"/>
              </w:rPr>
              <w:t xml:space="preserve">opulation </w:t>
            </w:r>
            <w:r w:rsidR="00B56F6E">
              <w:rPr>
                <w:rFonts w:cs="Arial"/>
                <w:color w:val="000000"/>
                <w:sz w:val="20"/>
                <w:szCs w:val="20"/>
              </w:rPr>
              <w:t>s</w:t>
            </w:r>
            <w:r>
              <w:rPr>
                <w:rFonts w:cs="Arial"/>
                <w:color w:val="000000"/>
                <w:sz w:val="20"/>
                <w:szCs w:val="20"/>
              </w:rPr>
              <w:t xml:space="preserve">tudents (including special education, </w:t>
            </w:r>
            <w:r w:rsidR="00B56F6E">
              <w:rPr>
                <w:rFonts w:cs="Arial"/>
                <w:color w:val="000000"/>
                <w:sz w:val="20"/>
                <w:szCs w:val="20"/>
              </w:rPr>
              <w:t>e</w:t>
            </w:r>
            <w:r>
              <w:rPr>
                <w:rFonts w:cs="Arial"/>
                <w:color w:val="000000"/>
                <w:sz w:val="20"/>
                <w:szCs w:val="20"/>
              </w:rPr>
              <w:t xml:space="preserve">nglish </w:t>
            </w:r>
            <w:r w:rsidR="00B56F6E">
              <w:rPr>
                <w:rFonts w:cs="Arial"/>
                <w:color w:val="000000"/>
                <w:sz w:val="20"/>
                <w:szCs w:val="20"/>
              </w:rPr>
              <w:t>l</w:t>
            </w:r>
            <w:r>
              <w:rPr>
                <w:rFonts w:cs="Arial"/>
                <w:color w:val="000000"/>
                <w:sz w:val="20"/>
                <w:szCs w:val="20"/>
              </w:rPr>
              <w:t xml:space="preserve">earners, </w:t>
            </w:r>
            <w:r w:rsidR="00B56F6E">
              <w:rPr>
                <w:rFonts w:cs="Arial"/>
                <w:color w:val="000000"/>
                <w:sz w:val="20"/>
                <w:szCs w:val="20"/>
              </w:rPr>
              <w:t>non-traditional s</w:t>
            </w:r>
            <w:r>
              <w:rPr>
                <w:rFonts w:cs="Arial"/>
                <w:color w:val="000000"/>
                <w:sz w:val="20"/>
                <w:szCs w:val="20"/>
              </w:rPr>
              <w:t>tudents, and the general student population).</w:t>
            </w:r>
          </w:p>
        </w:tc>
        <w:tc>
          <w:tcPr>
            <w:tcW w:w="1712" w:type="pct"/>
            <w:tcBorders>
              <w:top w:val="nil"/>
              <w:left w:val="nil"/>
              <w:bottom w:val="single" w:sz="8" w:space="0" w:color="auto"/>
              <w:right w:val="single" w:sz="8" w:space="0" w:color="auto"/>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Student Completion Rates</w:t>
            </w:r>
          </w:p>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Student Placement Results</w:t>
            </w:r>
          </w:p>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Catalog of Support Services</w:t>
            </w:r>
          </w:p>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Retention Rates</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Mentors, Role-Models, Etc</w:t>
            </w:r>
          </w:p>
        </w:tc>
      </w:tr>
      <w:tr w:rsidR="003D5FDC" w:rsidRPr="005510AB" w:rsidTr="004A1DF3">
        <w:trPr>
          <w:trHeight w:val="675"/>
        </w:trPr>
        <w:tc>
          <w:tcPr>
            <w:tcW w:w="296" w:type="pct"/>
            <w:tcBorders>
              <w:top w:val="single" w:sz="8" w:space="0" w:color="auto"/>
              <w:left w:val="single" w:sz="8" w:space="0" w:color="auto"/>
              <w:bottom w:val="nil"/>
              <w:right w:val="single" w:sz="8" w:space="0" w:color="auto"/>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9" w:type="pct"/>
            <w:tcBorders>
              <w:top w:val="single" w:sz="8" w:space="0" w:color="auto"/>
              <w:left w:val="nil"/>
              <w:bottom w:val="nil"/>
              <w:right w:val="single" w:sz="8" w:space="0" w:color="auto"/>
            </w:tcBorders>
            <w:shd w:val="clear" w:color="auto" w:fill="FFFF99"/>
            <w:noWrap/>
          </w:tcPr>
          <w:p w:rsidR="003D5FDC" w:rsidRPr="005510AB" w:rsidRDefault="003D5FDC" w:rsidP="005510AB">
            <w:pPr>
              <w:jc w:val="center"/>
              <w:rPr>
                <w:rFonts w:cs="Arial"/>
                <w:sz w:val="20"/>
                <w:szCs w:val="20"/>
              </w:rPr>
            </w:pPr>
            <w:r w:rsidRPr="005510AB">
              <w:rPr>
                <w:rFonts w:cs="Arial"/>
                <w:sz w:val="20"/>
                <w:szCs w:val="20"/>
              </w:rPr>
              <w:t> </w:t>
            </w:r>
          </w:p>
        </w:tc>
        <w:tc>
          <w:tcPr>
            <w:tcW w:w="282" w:type="pct"/>
            <w:tcBorders>
              <w:top w:val="single" w:sz="8" w:space="0" w:color="auto"/>
              <w:left w:val="nil"/>
              <w:bottom w:val="nil"/>
              <w:right w:val="nil"/>
            </w:tcBorders>
            <w:shd w:val="clear" w:color="auto" w:fill="auto"/>
            <w:noWrap/>
          </w:tcPr>
          <w:p w:rsidR="003D5FDC" w:rsidRPr="005510AB" w:rsidRDefault="003D5FDC" w:rsidP="005510AB">
            <w:pPr>
              <w:rPr>
                <w:rFonts w:cs="Arial"/>
                <w:sz w:val="20"/>
                <w:szCs w:val="20"/>
              </w:rPr>
            </w:pPr>
            <w:r w:rsidRPr="005510AB">
              <w:rPr>
                <w:rFonts w:cs="Arial"/>
                <w:sz w:val="20"/>
                <w:szCs w:val="20"/>
              </w:rPr>
              <w:t>4F.</w:t>
            </w:r>
          </w:p>
        </w:tc>
        <w:tc>
          <w:tcPr>
            <w:tcW w:w="2421" w:type="pct"/>
            <w:gridSpan w:val="2"/>
            <w:tcBorders>
              <w:top w:val="single" w:sz="8" w:space="0" w:color="auto"/>
              <w:left w:val="nil"/>
              <w:bottom w:val="nil"/>
              <w:right w:val="single" w:sz="8" w:space="0" w:color="000000"/>
            </w:tcBorders>
            <w:shd w:val="clear" w:color="auto" w:fill="auto"/>
          </w:tcPr>
          <w:p w:rsidR="003D5FDC" w:rsidRPr="005510AB" w:rsidRDefault="003D5FDC" w:rsidP="0022400F">
            <w:pPr>
              <w:spacing w:after="120"/>
              <w:rPr>
                <w:rFonts w:cs="Arial"/>
                <w:color w:val="000000"/>
                <w:sz w:val="20"/>
                <w:szCs w:val="20"/>
              </w:rPr>
            </w:pPr>
            <w:r>
              <w:rPr>
                <w:rFonts w:cs="Arial"/>
                <w:color w:val="000000"/>
                <w:sz w:val="20"/>
                <w:szCs w:val="20"/>
              </w:rPr>
              <w:t xml:space="preserve">Students are made aware of </w:t>
            </w:r>
            <w:r w:rsidR="00B56F6E">
              <w:rPr>
                <w:rFonts w:cs="Arial"/>
                <w:color w:val="000000"/>
                <w:sz w:val="20"/>
                <w:szCs w:val="20"/>
              </w:rPr>
              <w:t>n</w:t>
            </w:r>
            <w:r>
              <w:rPr>
                <w:rFonts w:cs="Arial"/>
                <w:color w:val="000000"/>
                <w:sz w:val="20"/>
                <w:szCs w:val="20"/>
              </w:rPr>
              <w:t>on-</w:t>
            </w:r>
            <w:r w:rsidR="00B56F6E">
              <w:rPr>
                <w:rFonts w:cs="Arial"/>
                <w:color w:val="000000"/>
                <w:sz w:val="20"/>
                <w:szCs w:val="20"/>
              </w:rPr>
              <w:t>t</w:t>
            </w:r>
            <w:r>
              <w:rPr>
                <w:rFonts w:cs="Arial"/>
                <w:color w:val="000000"/>
                <w:sz w:val="20"/>
                <w:szCs w:val="20"/>
              </w:rPr>
              <w:t>raditional CTE offerings and pathways that lead to high skill, high wage, or high demand careers.</w:t>
            </w:r>
            <w:r w:rsidRPr="005510AB">
              <w:rPr>
                <w:rFonts w:cs="Arial"/>
                <w:color w:val="000000"/>
                <w:sz w:val="20"/>
                <w:szCs w:val="20"/>
              </w:rPr>
              <w:t xml:space="preserve"> </w:t>
            </w:r>
          </w:p>
        </w:tc>
        <w:tc>
          <w:tcPr>
            <w:tcW w:w="1712" w:type="pct"/>
            <w:tcBorders>
              <w:top w:val="nil"/>
              <w:left w:val="single" w:sz="8" w:space="0" w:color="auto"/>
              <w:bottom w:val="single" w:sz="8" w:space="0" w:color="000000"/>
              <w:right w:val="single" w:sz="8" w:space="0" w:color="auto"/>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Promotional Materials</w:t>
            </w:r>
          </w:p>
          <w:p w:rsidR="003D5FDC" w:rsidRDefault="003D5FDC" w:rsidP="0022400F">
            <w:pPr>
              <w:numPr>
                <w:ilvl w:val="0"/>
                <w:numId w:val="4"/>
              </w:numPr>
              <w:tabs>
                <w:tab w:val="clear" w:pos="720"/>
              </w:tabs>
              <w:spacing w:after="120"/>
              <w:ind w:left="360"/>
              <w:rPr>
                <w:rFonts w:cs="Arial"/>
                <w:color w:val="000000"/>
                <w:sz w:val="20"/>
                <w:szCs w:val="20"/>
              </w:rPr>
            </w:pPr>
            <w:r>
              <w:rPr>
                <w:rFonts w:cs="Arial"/>
                <w:color w:val="000000"/>
                <w:sz w:val="20"/>
                <w:szCs w:val="20"/>
              </w:rPr>
              <w:t>Student Placement Results</w:t>
            </w:r>
          </w:p>
          <w:p w:rsidR="003D5FDC" w:rsidRPr="005510AB"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Counseling Materials</w:t>
            </w:r>
          </w:p>
        </w:tc>
      </w:tr>
      <w:tr w:rsidR="003D5FDC" w:rsidRPr="005510AB" w:rsidTr="003D5FDC">
        <w:trPr>
          <w:trHeight w:val="350"/>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tcPr>
          <w:p w:rsidR="003D5FDC" w:rsidRPr="005510AB" w:rsidRDefault="003D5FDC" w:rsidP="0022400F">
            <w:pPr>
              <w:spacing w:after="120"/>
              <w:rPr>
                <w:rFonts w:cs="Arial"/>
                <w:sz w:val="20"/>
                <w:szCs w:val="20"/>
              </w:rPr>
            </w:pPr>
            <w:r w:rsidRPr="005510AB">
              <w:rPr>
                <w:rFonts w:cs="Arial"/>
                <w:sz w:val="20"/>
                <w:szCs w:val="20"/>
              </w:rPr>
              <w:t>Comments:</w:t>
            </w: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bl>
    <w:p w:rsidR="004A1DF3" w:rsidRDefault="004A1DF3"/>
    <w:p w:rsidR="00464435" w:rsidRDefault="004A1DF3">
      <w:r>
        <w:br w:type="page"/>
      </w:r>
    </w:p>
    <w:tbl>
      <w:tblPr>
        <w:tblW w:w="4831" w:type="pct"/>
        <w:tblLayout w:type="fixed"/>
        <w:tblLook w:val="0000"/>
      </w:tblPr>
      <w:tblGrid>
        <w:gridCol w:w="837"/>
        <w:gridCol w:w="816"/>
        <w:gridCol w:w="796"/>
        <w:gridCol w:w="5245"/>
        <w:gridCol w:w="1593"/>
        <w:gridCol w:w="4835"/>
      </w:tblGrid>
      <w:tr w:rsidR="003D5FDC" w:rsidRPr="005510AB" w:rsidTr="004A1DF3">
        <w:trPr>
          <w:trHeight w:val="315"/>
        </w:trPr>
        <w:tc>
          <w:tcPr>
            <w:tcW w:w="2724" w:type="pct"/>
            <w:gridSpan w:val="4"/>
            <w:tcBorders>
              <w:top w:val="single" w:sz="8" w:space="0" w:color="000000"/>
              <w:left w:val="single" w:sz="8" w:space="0" w:color="000000"/>
              <w:bottom w:val="nil"/>
              <w:right w:val="nil"/>
            </w:tcBorders>
            <w:shd w:val="clear" w:color="auto" w:fill="E0E0E0"/>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5.    INDUSTRY PARTNERSHIPS</w:t>
            </w:r>
          </w:p>
        </w:tc>
        <w:tc>
          <w:tcPr>
            <w:tcW w:w="564" w:type="pct"/>
            <w:tcBorders>
              <w:top w:val="single" w:sz="8" w:space="0" w:color="000000"/>
              <w:left w:val="nil"/>
              <w:bottom w:val="nil"/>
              <w:right w:val="nil"/>
            </w:tcBorders>
            <w:shd w:val="clear" w:color="auto" w:fill="E0E0E0"/>
            <w:noWrap/>
            <w:vAlign w:val="bottom"/>
          </w:tcPr>
          <w:p w:rsidR="003D5FDC" w:rsidRPr="005510AB" w:rsidRDefault="003D5FDC" w:rsidP="0022400F">
            <w:pPr>
              <w:spacing w:after="120"/>
              <w:rPr>
                <w:rFonts w:cs="Arial"/>
                <w:color w:val="000000"/>
                <w:sz w:val="20"/>
                <w:szCs w:val="20"/>
              </w:rPr>
            </w:pPr>
          </w:p>
        </w:tc>
        <w:tc>
          <w:tcPr>
            <w:tcW w:w="1712" w:type="pct"/>
            <w:tcBorders>
              <w:top w:val="single" w:sz="8" w:space="0" w:color="000000"/>
              <w:left w:val="nil"/>
              <w:bottom w:val="nil"/>
              <w:right w:val="single" w:sz="8" w:space="0" w:color="000000"/>
            </w:tcBorders>
            <w:shd w:val="clear" w:color="auto" w:fill="E0E0E0"/>
            <w:noWrap/>
            <w:vAlign w:val="bottom"/>
          </w:tcPr>
          <w:p w:rsidR="003D5FDC" w:rsidRPr="005510AB" w:rsidRDefault="003D5FDC" w:rsidP="0022400F">
            <w:pPr>
              <w:spacing w:after="120"/>
              <w:rPr>
                <w:rFonts w:cs="Arial"/>
                <w:sz w:val="20"/>
                <w:szCs w:val="20"/>
              </w:rPr>
            </w:pPr>
          </w:p>
        </w:tc>
      </w:tr>
      <w:tr w:rsidR="003D5FDC"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3D5FDC" w:rsidRPr="005510AB" w:rsidRDefault="003D5FDC" w:rsidP="0022400F">
            <w:pPr>
              <w:spacing w:after="120"/>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t>Evidence</w:t>
            </w:r>
          </w:p>
        </w:tc>
      </w:tr>
      <w:tr w:rsidR="003D5FDC" w:rsidRPr="005510AB" w:rsidTr="004A1DF3">
        <w:trPr>
          <w:trHeight w:val="360"/>
        </w:trPr>
        <w:tc>
          <w:tcPr>
            <w:tcW w:w="296" w:type="pct"/>
            <w:tcBorders>
              <w:top w:val="single" w:sz="8" w:space="0" w:color="000000"/>
              <w:left w:val="single" w:sz="8" w:space="0" w:color="auto"/>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000000"/>
              <w:left w:val="nil"/>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vMerge w:val="restart"/>
            <w:tcBorders>
              <w:top w:val="single" w:sz="8" w:space="0" w:color="000000"/>
              <w:left w:val="single" w:sz="8" w:space="0" w:color="auto"/>
              <w:bottom w:val="single" w:sz="8" w:space="0" w:color="000000"/>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5A.</w:t>
            </w:r>
          </w:p>
        </w:tc>
        <w:tc>
          <w:tcPr>
            <w:tcW w:w="2421" w:type="pct"/>
            <w:gridSpan w:val="2"/>
            <w:vMerge w:val="restart"/>
            <w:tcBorders>
              <w:top w:val="single" w:sz="8" w:space="0" w:color="000000"/>
              <w:left w:val="nil"/>
              <w:bottom w:val="single" w:sz="8" w:space="0" w:color="000000"/>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 xml:space="preserve">The Local CTE Advisory Committee is operational and reflects the committee membership as outlined in the </w:t>
            </w:r>
            <w:smartTag w:uri="urn:schemas-microsoft-com:office:smarttags" w:element="State">
              <w:smartTag w:uri="urn:schemas-microsoft-com:office:smarttags" w:element="place">
                <w:r w:rsidRPr="004B655F">
                  <w:rPr>
                    <w:rFonts w:cs="Arial"/>
                    <w:sz w:val="20"/>
                    <w:szCs w:val="20"/>
                  </w:rPr>
                  <w:t>California</w:t>
                </w:r>
              </w:smartTag>
            </w:smartTag>
            <w:r w:rsidRPr="004B655F">
              <w:rPr>
                <w:rFonts w:cs="Arial"/>
                <w:sz w:val="20"/>
                <w:szCs w:val="20"/>
              </w:rPr>
              <w:t xml:space="preserve"> </w:t>
            </w:r>
            <w:r w:rsidRPr="00395321">
              <w:rPr>
                <w:rFonts w:cs="Arial"/>
                <w:i/>
                <w:sz w:val="20"/>
                <w:szCs w:val="20"/>
              </w:rPr>
              <w:t>Education Code</w:t>
            </w:r>
            <w:r w:rsidRPr="004B655F">
              <w:rPr>
                <w:rFonts w:cs="Arial"/>
                <w:sz w:val="20"/>
                <w:szCs w:val="20"/>
              </w:rPr>
              <w:t xml:space="preserve"> §</w:t>
            </w:r>
            <w:r>
              <w:rPr>
                <w:rFonts w:cs="Arial"/>
                <w:color w:val="000000"/>
                <w:sz w:val="20"/>
                <w:szCs w:val="20"/>
              </w:rPr>
              <w:t xml:space="preserve">8070 </w:t>
            </w:r>
            <w:r w:rsidRPr="004B655F">
              <w:rPr>
                <w:rFonts w:cs="Arial"/>
                <w:color w:val="000000"/>
                <w:sz w:val="20"/>
                <w:szCs w:val="20"/>
              </w:rPr>
              <w:t>and</w:t>
            </w:r>
            <w:r>
              <w:rPr>
                <w:rFonts w:cs="Arial"/>
                <w:color w:val="000000"/>
                <w:sz w:val="20"/>
                <w:szCs w:val="20"/>
              </w:rPr>
              <w:t xml:space="preserve"> meets at least once a year.</w:t>
            </w:r>
          </w:p>
        </w:tc>
        <w:tc>
          <w:tcPr>
            <w:tcW w:w="1712" w:type="pct"/>
            <w:vMerge w:val="restart"/>
            <w:tcBorders>
              <w:top w:val="single" w:sz="8" w:space="0" w:color="000000"/>
              <w:left w:val="single" w:sz="8" w:space="0" w:color="auto"/>
              <w:bottom w:val="single" w:sz="8" w:space="0" w:color="000000"/>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List of Advisory</w:t>
            </w:r>
          </w:p>
          <w:p w:rsidR="003D5FDC" w:rsidRDefault="003D5FDC" w:rsidP="0022400F">
            <w:pPr>
              <w:numPr>
                <w:ilvl w:val="1"/>
                <w:numId w:val="4"/>
              </w:numPr>
              <w:tabs>
                <w:tab w:val="clear" w:pos="1440"/>
                <w:tab w:val="num" w:pos="715"/>
              </w:tabs>
              <w:spacing w:after="120"/>
              <w:ind w:left="715"/>
              <w:rPr>
                <w:rFonts w:cs="Arial"/>
                <w:color w:val="000000"/>
                <w:sz w:val="20"/>
                <w:szCs w:val="20"/>
              </w:rPr>
            </w:pPr>
            <w:r>
              <w:rPr>
                <w:rFonts w:cs="Arial"/>
                <w:color w:val="000000"/>
                <w:sz w:val="20"/>
                <w:szCs w:val="20"/>
              </w:rPr>
              <w:t>Members</w:t>
            </w:r>
          </w:p>
          <w:p w:rsidR="003D5FDC" w:rsidRDefault="003D5FDC" w:rsidP="0022400F">
            <w:pPr>
              <w:numPr>
                <w:ilvl w:val="1"/>
                <w:numId w:val="4"/>
              </w:numPr>
              <w:tabs>
                <w:tab w:val="clear" w:pos="1440"/>
                <w:tab w:val="num" w:pos="715"/>
              </w:tabs>
              <w:spacing w:after="120"/>
              <w:ind w:left="715"/>
              <w:rPr>
                <w:rFonts w:cs="Arial"/>
                <w:color w:val="000000"/>
                <w:sz w:val="20"/>
                <w:szCs w:val="20"/>
              </w:rPr>
            </w:pPr>
            <w:r>
              <w:rPr>
                <w:rFonts w:cs="Arial"/>
                <w:color w:val="000000"/>
                <w:sz w:val="20"/>
                <w:szCs w:val="20"/>
              </w:rPr>
              <w:t>Titles</w:t>
            </w:r>
          </w:p>
          <w:p w:rsidR="003D5FDC" w:rsidRDefault="003D5FDC" w:rsidP="0022400F">
            <w:pPr>
              <w:numPr>
                <w:ilvl w:val="1"/>
                <w:numId w:val="4"/>
              </w:numPr>
              <w:tabs>
                <w:tab w:val="clear" w:pos="1440"/>
                <w:tab w:val="num" w:pos="715"/>
              </w:tabs>
              <w:spacing w:after="120"/>
              <w:ind w:left="715"/>
              <w:rPr>
                <w:rFonts w:cs="Arial"/>
                <w:color w:val="000000"/>
                <w:sz w:val="20"/>
                <w:szCs w:val="20"/>
              </w:rPr>
            </w:pPr>
            <w:r>
              <w:rPr>
                <w:rFonts w:cs="Arial"/>
                <w:color w:val="000000"/>
                <w:sz w:val="20"/>
                <w:szCs w:val="20"/>
              </w:rPr>
              <w:t>Industry</w:t>
            </w:r>
          </w:p>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List of Educators</w:t>
            </w:r>
          </w:p>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Agenda/Minutes/Sign-In</w:t>
            </w:r>
          </w:p>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E-mails</w:t>
            </w:r>
          </w:p>
          <w:p w:rsidR="003D5FDC" w:rsidRPr="00081526" w:rsidRDefault="003D5FDC" w:rsidP="0022400F">
            <w:pPr>
              <w:spacing w:after="120"/>
              <w:ind w:left="-5"/>
              <w:rPr>
                <w:rFonts w:cs="Arial"/>
                <w:color w:val="000000"/>
                <w:sz w:val="20"/>
                <w:szCs w:val="20"/>
              </w:rPr>
            </w:pPr>
          </w:p>
        </w:tc>
      </w:tr>
      <w:tr w:rsidR="003D5FDC" w:rsidRPr="005510AB" w:rsidTr="004A1DF3">
        <w:trPr>
          <w:trHeight w:val="1348"/>
        </w:trPr>
        <w:tc>
          <w:tcPr>
            <w:tcW w:w="296" w:type="pct"/>
            <w:tcBorders>
              <w:top w:val="nil"/>
              <w:left w:val="single" w:sz="8" w:space="0" w:color="auto"/>
              <w:bottom w:val="single" w:sz="8" w:space="0" w:color="auto"/>
              <w:right w:val="single" w:sz="8" w:space="0" w:color="auto"/>
            </w:tcBorders>
            <w:shd w:val="clear" w:color="auto" w:fill="FFFF99"/>
            <w:noWrap/>
            <w:vAlign w:val="bottom"/>
          </w:tcPr>
          <w:p w:rsidR="003D5FDC" w:rsidRPr="005510AB" w:rsidRDefault="003D5FDC" w:rsidP="005510AB">
            <w:pP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 </w:t>
            </w:r>
          </w:p>
        </w:tc>
        <w:tc>
          <w:tcPr>
            <w:tcW w:w="282" w:type="pct"/>
            <w:vMerge/>
            <w:tcBorders>
              <w:top w:val="single" w:sz="8" w:space="0" w:color="auto"/>
              <w:left w:val="single" w:sz="8" w:space="0" w:color="auto"/>
              <w:bottom w:val="single" w:sz="8" w:space="0" w:color="000000"/>
              <w:right w:val="nil"/>
            </w:tcBorders>
            <w:vAlign w:val="center"/>
          </w:tcPr>
          <w:p w:rsidR="003D5FDC" w:rsidRPr="005510AB" w:rsidRDefault="003D5FDC" w:rsidP="005510AB">
            <w:pPr>
              <w:rPr>
                <w:rFonts w:cs="Arial"/>
                <w:color w:val="000000"/>
                <w:sz w:val="20"/>
                <w:szCs w:val="20"/>
              </w:rPr>
            </w:pPr>
          </w:p>
        </w:tc>
        <w:tc>
          <w:tcPr>
            <w:tcW w:w="2421" w:type="pct"/>
            <w:gridSpan w:val="2"/>
            <w:vMerge/>
            <w:tcBorders>
              <w:top w:val="single" w:sz="8" w:space="0" w:color="auto"/>
              <w:left w:val="nil"/>
              <w:bottom w:val="single" w:sz="8" w:space="0" w:color="000000"/>
              <w:right w:val="nil"/>
            </w:tcBorders>
            <w:vAlign w:val="center"/>
          </w:tcPr>
          <w:p w:rsidR="003D5FDC" w:rsidRPr="005510AB" w:rsidRDefault="003D5FDC" w:rsidP="0022400F">
            <w:pPr>
              <w:spacing w:after="120"/>
              <w:rPr>
                <w:rFonts w:cs="Arial"/>
                <w:color w:val="000000"/>
                <w:sz w:val="20"/>
                <w:szCs w:val="20"/>
              </w:rPr>
            </w:pPr>
          </w:p>
        </w:tc>
        <w:tc>
          <w:tcPr>
            <w:tcW w:w="1712" w:type="pct"/>
            <w:vMerge/>
            <w:tcBorders>
              <w:top w:val="nil"/>
              <w:left w:val="single" w:sz="8" w:space="0" w:color="auto"/>
              <w:bottom w:val="single" w:sz="8" w:space="0" w:color="000000"/>
              <w:right w:val="single" w:sz="8" w:space="0" w:color="auto"/>
            </w:tcBorders>
            <w:vAlign w:val="center"/>
          </w:tcPr>
          <w:p w:rsidR="003D5FDC" w:rsidRPr="00081526" w:rsidRDefault="003D5FDC" w:rsidP="0022400F">
            <w:pPr>
              <w:numPr>
                <w:ilvl w:val="0"/>
                <w:numId w:val="4"/>
              </w:numPr>
              <w:tabs>
                <w:tab w:val="clear" w:pos="720"/>
              </w:tabs>
              <w:spacing w:after="120"/>
              <w:ind w:left="355"/>
              <w:rPr>
                <w:rFonts w:cs="Arial"/>
                <w:color w:val="000000"/>
                <w:sz w:val="20"/>
                <w:szCs w:val="20"/>
              </w:rPr>
            </w:pPr>
          </w:p>
        </w:tc>
      </w:tr>
      <w:tr w:rsidR="003D5FDC" w:rsidRPr="005510AB" w:rsidTr="004A1DF3">
        <w:trPr>
          <w:trHeight w:val="1438"/>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5B.</w:t>
            </w:r>
          </w:p>
        </w:tc>
        <w:tc>
          <w:tcPr>
            <w:tcW w:w="2421" w:type="pct"/>
            <w:gridSpan w:val="2"/>
            <w:tcBorders>
              <w:top w:val="single" w:sz="8" w:space="0" w:color="000000"/>
              <w:left w:val="nil"/>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Pr>
                <w:rFonts w:cs="Arial"/>
                <w:color w:val="000000"/>
                <w:sz w:val="20"/>
                <w:szCs w:val="20"/>
              </w:rPr>
              <w:t>Business/</w:t>
            </w:r>
            <w:r w:rsidR="00B56F6E">
              <w:rPr>
                <w:rFonts w:cs="Arial"/>
                <w:color w:val="000000"/>
                <w:sz w:val="20"/>
                <w:szCs w:val="20"/>
              </w:rPr>
              <w:t>i</w:t>
            </w:r>
            <w:r>
              <w:rPr>
                <w:rFonts w:cs="Arial"/>
                <w:color w:val="000000"/>
                <w:sz w:val="20"/>
                <w:szCs w:val="20"/>
              </w:rPr>
              <w:t>ndustry is involved in student learning activities.</w:t>
            </w:r>
          </w:p>
        </w:tc>
        <w:tc>
          <w:tcPr>
            <w:tcW w:w="1712" w:type="pct"/>
            <w:tcBorders>
              <w:top w:val="nil"/>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List of Activities –</w:t>
            </w:r>
          </w:p>
          <w:p w:rsidR="003D5FDC" w:rsidRDefault="003D5FDC" w:rsidP="0022400F">
            <w:pPr>
              <w:numPr>
                <w:ilvl w:val="1"/>
                <w:numId w:val="4"/>
              </w:numPr>
              <w:tabs>
                <w:tab w:val="clear" w:pos="1440"/>
                <w:tab w:val="num" w:pos="715"/>
              </w:tabs>
              <w:spacing w:after="120"/>
              <w:ind w:left="715"/>
              <w:rPr>
                <w:rFonts w:cs="Arial"/>
                <w:color w:val="000000"/>
                <w:sz w:val="20"/>
                <w:szCs w:val="20"/>
              </w:rPr>
            </w:pPr>
            <w:r>
              <w:rPr>
                <w:rFonts w:cs="Arial"/>
                <w:color w:val="000000"/>
                <w:sz w:val="20"/>
                <w:szCs w:val="20"/>
              </w:rPr>
              <w:t>Job Shadowing</w:t>
            </w:r>
          </w:p>
          <w:p w:rsidR="003D5FDC" w:rsidRDefault="003D5FDC" w:rsidP="0022400F">
            <w:pPr>
              <w:numPr>
                <w:ilvl w:val="1"/>
                <w:numId w:val="4"/>
              </w:numPr>
              <w:tabs>
                <w:tab w:val="clear" w:pos="1440"/>
                <w:tab w:val="num" w:pos="715"/>
              </w:tabs>
              <w:spacing w:after="120"/>
              <w:ind w:left="715"/>
              <w:rPr>
                <w:rFonts w:cs="Arial"/>
                <w:color w:val="000000"/>
                <w:sz w:val="20"/>
                <w:szCs w:val="20"/>
              </w:rPr>
            </w:pPr>
            <w:r>
              <w:rPr>
                <w:rFonts w:cs="Arial"/>
                <w:color w:val="000000"/>
                <w:sz w:val="20"/>
                <w:szCs w:val="20"/>
              </w:rPr>
              <w:t>Speakers</w:t>
            </w:r>
          </w:p>
          <w:p w:rsidR="003D5FDC" w:rsidRPr="00081526"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Percent of Industry Participation</w:t>
            </w:r>
          </w:p>
        </w:tc>
      </w:tr>
      <w:tr w:rsidR="003D5FDC" w:rsidRPr="005510AB" w:rsidTr="004A1DF3">
        <w:trPr>
          <w:trHeight w:val="1060"/>
        </w:trPr>
        <w:tc>
          <w:tcPr>
            <w:tcW w:w="296" w:type="pct"/>
            <w:tcBorders>
              <w:top w:val="single" w:sz="8" w:space="0" w:color="auto"/>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auto"/>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auto"/>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5C.</w:t>
            </w:r>
          </w:p>
        </w:tc>
        <w:tc>
          <w:tcPr>
            <w:tcW w:w="2421" w:type="pct"/>
            <w:gridSpan w:val="2"/>
            <w:tcBorders>
              <w:top w:val="single" w:sz="8" w:space="0" w:color="auto"/>
              <w:left w:val="nil"/>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Pr>
                <w:rFonts w:cs="Arial"/>
                <w:color w:val="000000"/>
                <w:sz w:val="20"/>
                <w:szCs w:val="20"/>
              </w:rPr>
              <w:t>Business/</w:t>
            </w:r>
            <w:r w:rsidR="00B56F6E">
              <w:rPr>
                <w:rFonts w:cs="Arial"/>
                <w:color w:val="000000"/>
                <w:sz w:val="20"/>
                <w:szCs w:val="20"/>
              </w:rPr>
              <w:t>i</w:t>
            </w:r>
            <w:r>
              <w:rPr>
                <w:rFonts w:cs="Arial"/>
                <w:color w:val="000000"/>
                <w:sz w:val="20"/>
                <w:szCs w:val="20"/>
              </w:rPr>
              <w:t>ndustry is involved in the development and validation of the curriculum.</w:t>
            </w:r>
          </w:p>
        </w:tc>
        <w:tc>
          <w:tcPr>
            <w:tcW w:w="1712" w:type="pct"/>
            <w:tcBorders>
              <w:top w:val="nil"/>
              <w:left w:val="single" w:sz="8" w:space="0" w:color="auto"/>
              <w:bottom w:val="single" w:sz="8" w:space="0" w:color="000000"/>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List of Advisory Members and Industries</w:t>
            </w:r>
          </w:p>
          <w:p w:rsidR="003D5FDC" w:rsidRPr="00081526"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Agenda/Meeting Minutes/Sign-In Sheets</w:t>
            </w:r>
          </w:p>
        </w:tc>
      </w:tr>
      <w:tr w:rsidR="003D5FDC" w:rsidRPr="005510AB" w:rsidTr="004A1DF3">
        <w:trPr>
          <w:trHeight w:val="300"/>
        </w:trPr>
        <w:tc>
          <w:tcPr>
            <w:tcW w:w="296" w:type="pct"/>
            <w:tcBorders>
              <w:top w:val="single" w:sz="8" w:space="0" w:color="auto"/>
              <w:left w:val="single" w:sz="8" w:space="0" w:color="auto"/>
              <w:bottom w:val="single" w:sz="8" w:space="0" w:color="auto"/>
              <w:right w:val="single" w:sz="8" w:space="0" w:color="auto"/>
            </w:tcBorders>
            <w:shd w:val="clear" w:color="auto" w:fill="FFFF99"/>
            <w:noWrap/>
          </w:tcPr>
          <w:p w:rsidR="003D5FDC" w:rsidRPr="005510AB" w:rsidRDefault="003D5FDC" w:rsidP="005510AB">
            <w:pPr>
              <w:rPr>
                <w:rFonts w:cs="Arial"/>
                <w:color w:val="000000"/>
                <w:sz w:val="20"/>
                <w:szCs w:val="20"/>
              </w:rPr>
            </w:pPr>
            <w:r w:rsidRPr="005510AB">
              <w:rPr>
                <w:rFonts w:cs="Arial"/>
                <w:color w:val="000000"/>
                <w:sz w:val="20"/>
                <w:szCs w:val="20"/>
              </w:rPr>
              <w:t> </w:t>
            </w:r>
          </w:p>
        </w:tc>
        <w:tc>
          <w:tcPr>
            <w:tcW w:w="289" w:type="pct"/>
            <w:tcBorders>
              <w:top w:val="single" w:sz="8" w:space="0" w:color="auto"/>
              <w:left w:val="nil"/>
              <w:bottom w:val="single" w:sz="8" w:space="0" w:color="auto"/>
              <w:right w:val="single" w:sz="8" w:space="0" w:color="auto"/>
            </w:tcBorders>
            <w:shd w:val="clear" w:color="auto" w:fill="FFFF99"/>
            <w:noWrap/>
          </w:tcPr>
          <w:p w:rsidR="003D5FDC" w:rsidRPr="005510AB" w:rsidRDefault="003D5FDC" w:rsidP="005510AB">
            <w:pPr>
              <w:rPr>
                <w:rFonts w:cs="Arial"/>
                <w:color w:val="000000"/>
                <w:sz w:val="20"/>
                <w:szCs w:val="20"/>
              </w:rPr>
            </w:pPr>
            <w:r w:rsidRPr="005510AB">
              <w:rPr>
                <w:rFonts w:cs="Arial"/>
                <w:color w:val="000000"/>
                <w:sz w:val="20"/>
                <w:szCs w:val="20"/>
              </w:rPr>
              <w:t> </w:t>
            </w:r>
          </w:p>
        </w:tc>
        <w:tc>
          <w:tcPr>
            <w:tcW w:w="282" w:type="pct"/>
            <w:tcBorders>
              <w:top w:val="single" w:sz="8" w:space="0" w:color="auto"/>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Pr>
                <w:rFonts w:cs="Arial"/>
                <w:color w:val="000000"/>
                <w:sz w:val="20"/>
                <w:szCs w:val="20"/>
              </w:rPr>
              <w:t>5D.</w:t>
            </w:r>
          </w:p>
        </w:tc>
        <w:tc>
          <w:tcPr>
            <w:tcW w:w="2421" w:type="pct"/>
            <w:gridSpan w:val="2"/>
            <w:tcBorders>
              <w:top w:val="single" w:sz="8" w:space="0" w:color="auto"/>
              <w:left w:val="nil"/>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Pr>
                <w:rFonts w:cs="Arial"/>
                <w:color w:val="000000"/>
                <w:sz w:val="20"/>
                <w:szCs w:val="20"/>
              </w:rPr>
              <w:t xml:space="preserve">Labor </w:t>
            </w:r>
            <w:r w:rsidR="00B56F6E">
              <w:rPr>
                <w:rFonts w:cs="Arial"/>
                <w:color w:val="000000"/>
                <w:sz w:val="20"/>
                <w:szCs w:val="20"/>
              </w:rPr>
              <w:t>m</w:t>
            </w:r>
            <w:r>
              <w:rPr>
                <w:rFonts w:cs="Arial"/>
                <w:color w:val="000000"/>
                <w:sz w:val="20"/>
                <w:szCs w:val="20"/>
              </w:rPr>
              <w:t xml:space="preserve">arket </w:t>
            </w:r>
            <w:r w:rsidR="00B56F6E">
              <w:rPr>
                <w:rFonts w:cs="Arial"/>
                <w:color w:val="000000"/>
                <w:sz w:val="20"/>
                <w:szCs w:val="20"/>
              </w:rPr>
              <w:t>d</w:t>
            </w:r>
            <w:r>
              <w:rPr>
                <w:rFonts w:cs="Arial"/>
                <w:color w:val="000000"/>
                <w:sz w:val="20"/>
                <w:szCs w:val="20"/>
              </w:rPr>
              <w:t>emand has been documented for the Program.</w:t>
            </w:r>
          </w:p>
        </w:tc>
        <w:tc>
          <w:tcPr>
            <w:tcW w:w="1712" w:type="pct"/>
            <w:tcBorders>
              <w:top w:val="nil"/>
              <w:left w:val="single" w:sz="8" w:space="0" w:color="auto"/>
              <w:bottom w:val="single" w:sz="8" w:space="0" w:color="000000"/>
              <w:right w:val="single" w:sz="8" w:space="0" w:color="auto"/>
            </w:tcBorders>
            <w:shd w:val="clear" w:color="auto" w:fill="auto"/>
            <w:vAlign w:val="center"/>
          </w:tcPr>
          <w:p w:rsidR="003D5FDC" w:rsidRPr="00081526"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Labor Market Projections</w:t>
            </w:r>
          </w:p>
        </w:tc>
      </w:tr>
      <w:tr w:rsidR="003D5FDC" w:rsidRPr="005510AB" w:rsidTr="004A1DF3">
        <w:trPr>
          <w:trHeight w:val="1087"/>
        </w:trPr>
        <w:tc>
          <w:tcPr>
            <w:tcW w:w="296" w:type="pct"/>
            <w:tcBorders>
              <w:top w:val="single" w:sz="8" w:space="0" w:color="auto"/>
              <w:left w:val="single" w:sz="8" w:space="0" w:color="auto"/>
              <w:bottom w:val="nil"/>
              <w:right w:val="single" w:sz="8" w:space="0" w:color="auto"/>
            </w:tcBorders>
            <w:shd w:val="clear" w:color="auto" w:fill="FFFF99"/>
            <w:noWrap/>
          </w:tcPr>
          <w:p w:rsidR="003D5FDC" w:rsidRPr="005510AB" w:rsidRDefault="003D5FDC" w:rsidP="005510AB">
            <w:pPr>
              <w:rPr>
                <w:rFonts w:cs="Arial"/>
                <w:color w:val="000000"/>
                <w:sz w:val="20"/>
                <w:szCs w:val="20"/>
              </w:rPr>
            </w:pPr>
            <w:r w:rsidRPr="005510AB">
              <w:rPr>
                <w:rFonts w:cs="Arial"/>
                <w:color w:val="000000"/>
                <w:sz w:val="20"/>
                <w:szCs w:val="20"/>
              </w:rPr>
              <w:t> </w:t>
            </w:r>
          </w:p>
        </w:tc>
        <w:tc>
          <w:tcPr>
            <w:tcW w:w="289" w:type="pct"/>
            <w:tcBorders>
              <w:top w:val="single" w:sz="8" w:space="0" w:color="auto"/>
              <w:left w:val="nil"/>
              <w:bottom w:val="nil"/>
              <w:right w:val="single" w:sz="8" w:space="0" w:color="auto"/>
            </w:tcBorders>
            <w:shd w:val="clear" w:color="auto" w:fill="FFFF99"/>
            <w:noWrap/>
          </w:tcPr>
          <w:p w:rsidR="003D5FDC" w:rsidRPr="005510AB" w:rsidRDefault="003D5FDC" w:rsidP="005510AB">
            <w:pPr>
              <w:rPr>
                <w:rFonts w:cs="Arial"/>
                <w:color w:val="000000"/>
                <w:sz w:val="20"/>
                <w:szCs w:val="20"/>
              </w:rPr>
            </w:pPr>
            <w:r w:rsidRPr="005510AB">
              <w:rPr>
                <w:rFonts w:cs="Arial"/>
                <w:color w:val="000000"/>
                <w:sz w:val="20"/>
                <w:szCs w:val="20"/>
              </w:rPr>
              <w:t> </w:t>
            </w:r>
          </w:p>
        </w:tc>
        <w:tc>
          <w:tcPr>
            <w:tcW w:w="282" w:type="pct"/>
            <w:tcBorders>
              <w:top w:val="single" w:sz="8" w:space="0" w:color="auto"/>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Pr>
                <w:rFonts w:cs="Arial"/>
                <w:color w:val="000000"/>
                <w:sz w:val="20"/>
                <w:szCs w:val="20"/>
              </w:rPr>
              <w:t>5E.</w:t>
            </w:r>
          </w:p>
        </w:tc>
        <w:tc>
          <w:tcPr>
            <w:tcW w:w="2421" w:type="pct"/>
            <w:gridSpan w:val="2"/>
            <w:tcBorders>
              <w:top w:val="single" w:sz="8" w:space="0" w:color="auto"/>
              <w:left w:val="nil"/>
              <w:bottom w:val="nil"/>
              <w:right w:val="nil"/>
            </w:tcBorders>
            <w:shd w:val="clear" w:color="auto" w:fill="auto"/>
          </w:tcPr>
          <w:p w:rsidR="003D5FDC" w:rsidRPr="005510AB" w:rsidRDefault="003D5FDC" w:rsidP="0022400F">
            <w:pPr>
              <w:spacing w:after="120"/>
              <w:rPr>
                <w:rFonts w:cs="Arial"/>
                <w:color w:val="000000"/>
                <w:sz w:val="20"/>
                <w:szCs w:val="20"/>
              </w:rPr>
            </w:pPr>
            <w:r>
              <w:rPr>
                <w:rFonts w:cs="Arial"/>
                <w:color w:val="000000"/>
                <w:sz w:val="20"/>
                <w:szCs w:val="20"/>
              </w:rPr>
              <w:t>There are industry certification standards and certificates for students who achieve industry recognized skill and knowledge requirements.</w:t>
            </w:r>
          </w:p>
        </w:tc>
        <w:tc>
          <w:tcPr>
            <w:tcW w:w="1712" w:type="pct"/>
            <w:tcBorders>
              <w:top w:val="nil"/>
              <w:left w:val="single" w:sz="8" w:space="0" w:color="auto"/>
              <w:bottom w:val="single" w:sz="8" w:space="0" w:color="000000"/>
              <w:right w:val="single" w:sz="8" w:space="0" w:color="auto"/>
            </w:tcBorders>
            <w:shd w:val="clear" w:color="auto" w:fill="auto"/>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Copy of Certification Standards</w:t>
            </w:r>
          </w:p>
          <w:p w:rsidR="003D5FDC" w:rsidRPr="00081526"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Percentage of Students Receiving Certification</w:t>
            </w:r>
          </w:p>
        </w:tc>
      </w:tr>
      <w:tr w:rsidR="003D5FDC" w:rsidRPr="005510AB" w:rsidTr="003D5FDC">
        <w:trPr>
          <w:trHeight w:val="350"/>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tcPr>
          <w:p w:rsidR="003D5FDC" w:rsidRPr="00081526" w:rsidRDefault="003D5FDC" w:rsidP="0022400F">
            <w:pPr>
              <w:spacing w:after="120"/>
              <w:ind w:left="-5"/>
              <w:rPr>
                <w:rFonts w:cs="Arial"/>
                <w:color w:val="000000"/>
                <w:sz w:val="20"/>
                <w:szCs w:val="20"/>
              </w:rPr>
            </w:pPr>
            <w:r w:rsidRPr="00081526">
              <w:rPr>
                <w:rFonts w:cs="Arial"/>
                <w:color w:val="000000"/>
                <w:sz w:val="20"/>
                <w:szCs w:val="20"/>
              </w:rPr>
              <w:t>Comments:</w:t>
            </w: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081526" w:rsidRDefault="003D5FDC" w:rsidP="0022400F">
            <w:pPr>
              <w:numPr>
                <w:ilvl w:val="0"/>
                <w:numId w:val="4"/>
              </w:numPr>
              <w:tabs>
                <w:tab w:val="clear" w:pos="720"/>
              </w:tabs>
              <w:spacing w:after="120"/>
              <w:ind w:left="355"/>
              <w:rPr>
                <w:rFonts w:cs="Arial"/>
                <w:color w:val="000000"/>
                <w:sz w:val="20"/>
                <w:szCs w:val="20"/>
              </w:rPr>
            </w:pP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081526" w:rsidRDefault="003D5FDC" w:rsidP="0022400F">
            <w:pPr>
              <w:numPr>
                <w:ilvl w:val="0"/>
                <w:numId w:val="4"/>
              </w:numPr>
              <w:tabs>
                <w:tab w:val="clear" w:pos="720"/>
              </w:tabs>
              <w:spacing w:after="120"/>
              <w:ind w:left="355"/>
              <w:rPr>
                <w:rFonts w:cs="Arial"/>
                <w:color w:val="000000"/>
                <w:sz w:val="20"/>
                <w:szCs w:val="20"/>
              </w:rPr>
            </w:pPr>
          </w:p>
        </w:tc>
      </w:tr>
      <w:tr w:rsidR="003D5FDC" w:rsidRPr="005510AB" w:rsidTr="004A1DF3">
        <w:trPr>
          <w:trHeight w:val="315"/>
        </w:trPr>
        <w:tc>
          <w:tcPr>
            <w:tcW w:w="2724" w:type="pct"/>
            <w:gridSpan w:val="4"/>
            <w:tcBorders>
              <w:top w:val="single" w:sz="8" w:space="0" w:color="000000"/>
              <w:left w:val="single" w:sz="8" w:space="0" w:color="000000"/>
              <w:bottom w:val="nil"/>
              <w:right w:val="nil"/>
            </w:tcBorders>
            <w:shd w:val="clear" w:color="auto" w:fill="E0E0E0"/>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lastRenderedPageBreak/>
              <w:t>6.  SYSTEM ALIGNMENT AND COHERENCE</w:t>
            </w:r>
          </w:p>
        </w:tc>
        <w:tc>
          <w:tcPr>
            <w:tcW w:w="564" w:type="pct"/>
            <w:tcBorders>
              <w:top w:val="single" w:sz="8" w:space="0" w:color="000000"/>
              <w:left w:val="nil"/>
              <w:bottom w:val="nil"/>
              <w:right w:val="nil"/>
            </w:tcBorders>
            <w:shd w:val="clear" w:color="auto" w:fill="E0E0E0"/>
            <w:noWrap/>
            <w:vAlign w:val="bottom"/>
          </w:tcPr>
          <w:p w:rsidR="003D5FDC" w:rsidRPr="005510AB" w:rsidRDefault="003D5FDC" w:rsidP="0022400F">
            <w:pPr>
              <w:spacing w:after="120"/>
              <w:rPr>
                <w:rFonts w:cs="Arial"/>
                <w:color w:val="000000"/>
                <w:sz w:val="20"/>
                <w:szCs w:val="20"/>
              </w:rPr>
            </w:pPr>
          </w:p>
        </w:tc>
        <w:tc>
          <w:tcPr>
            <w:tcW w:w="1712" w:type="pct"/>
            <w:tcBorders>
              <w:top w:val="single" w:sz="8" w:space="0" w:color="000000"/>
              <w:left w:val="nil"/>
              <w:bottom w:val="nil"/>
              <w:right w:val="single" w:sz="8" w:space="0" w:color="000000"/>
            </w:tcBorders>
            <w:shd w:val="clear" w:color="auto" w:fill="E0E0E0"/>
            <w:noWrap/>
            <w:vAlign w:val="bottom"/>
          </w:tcPr>
          <w:p w:rsidR="003D5FDC" w:rsidRPr="00081526" w:rsidRDefault="003D5FDC" w:rsidP="0022400F">
            <w:pPr>
              <w:spacing w:after="120"/>
              <w:ind w:left="-5"/>
              <w:rPr>
                <w:rFonts w:cs="Arial"/>
                <w:color w:val="000000"/>
                <w:sz w:val="20"/>
                <w:szCs w:val="20"/>
              </w:rPr>
            </w:pPr>
          </w:p>
        </w:tc>
      </w:tr>
      <w:tr w:rsidR="003D5FDC"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3D5FDC" w:rsidRPr="005510AB" w:rsidRDefault="003D5FDC" w:rsidP="0022400F">
            <w:pPr>
              <w:spacing w:after="120"/>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3D5FDC" w:rsidRPr="00A35504" w:rsidRDefault="003D5FDC" w:rsidP="0022400F">
            <w:pPr>
              <w:spacing w:after="120"/>
              <w:ind w:left="-5"/>
              <w:rPr>
                <w:rFonts w:cs="Arial"/>
                <w:b/>
                <w:color w:val="000000"/>
                <w:sz w:val="20"/>
                <w:szCs w:val="20"/>
              </w:rPr>
            </w:pPr>
            <w:r w:rsidRPr="00A35504">
              <w:rPr>
                <w:rFonts w:cs="Arial"/>
                <w:b/>
                <w:color w:val="000000"/>
                <w:sz w:val="20"/>
                <w:szCs w:val="20"/>
              </w:rPr>
              <w:t>Evidence</w:t>
            </w:r>
          </w:p>
        </w:tc>
      </w:tr>
      <w:tr w:rsidR="003D5FDC" w:rsidRPr="005510AB" w:rsidTr="004A1DF3">
        <w:trPr>
          <w:trHeight w:val="435"/>
        </w:trPr>
        <w:tc>
          <w:tcPr>
            <w:tcW w:w="296" w:type="pct"/>
            <w:tcBorders>
              <w:top w:val="single" w:sz="8" w:space="0" w:color="000000"/>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000000"/>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000000"/>
              <w:left w:val="nil"/>
              <w:bottom w:val="single" w:sz="8" w:space="0" w:color="auto"/>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6A.</w:t>
            </w:r>
          </w:p>
        </w:tc>
        <w:tc>
          <w:tcPr>
            <w:tcW w:w="2421" w:type="pct"/>
            <w:gridSpan w:val="2"/>
            <w:tcBorders>
              <w:top w:val="single" w:sz="8" w:space="0" w:color="000000"/>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A Program of Study, with a post-secondary institution, has been developed</w:t>
            </w:r>
            <w:r>
              <w:rPr>
                <w:rFonts w:cs="Arial"/>
                <w:color w:val="000000"/>
                <w:sz w:val="20"/>
                <w:szCs w:val="20"/>
              </w:rPr>
              <w:t>.</w:t>
            </w:r>
          </w:p>
        </w:tc>
        <w:tc>
          <w:tcPr>
            <w:tcW w:w="1712" w:type="pct"/>
            <w:tcBorders>
              <w:top w:val="single" w:sz="8" w:space="0" w:color="000000"/>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Industry Sector/Career Pathway Identified</w:t>
            </w:r>
          </w:p>
          <w:p w:rsidR="003D5FDC" w:rsidRPr="00081526"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 xml:space="preserve">Articulation, UC A-G, </w:t>
            </w:r>
            <w:smartTag w:uri="urn:schemas-microsoft-com:office:smarttags" w:element="place">
              <w:smartTag w:uri="urn:schemas-microsoft-com:office:smarttags" w:element="PlaceName">
                <w:r>
                  <w:rPr>
                    <w:rFonts w:cs="Arial"/>
                    <w:color w:val="000000"/>
                    <w:sz w:val="20"/>
                    <w:szCs w:val="20"/>
                  </w:rPr>
                  <w:t>Technical</w:t>
                </w:r>
              </w:smartTag>
              <w:r>
                <w:rPr>
                  <w:rFonts w:cs="Arial"/>
                  <w:color w:val="000000"/>
                  <w:sz w:val="20"/>
                  <w:szCs w:val="20"/>
                </w:rPr>
                <w:t xml:space="preserve"> </w:t>
              </w:r>
              <w:smartTag w:uri="urn:schemas-microsoft-com:office:smarttags" w:element="PlaceType">
                <w:r>
                  <w:rPr>
                    <w:rFonts w:cs="Arial"/>
                    <w:color w:val="000000"/>
                    <w:sz w:val="20"/>
                    <w:szCs w:val="20"/>
                  </w:rPr>
                  <w:t>School</w:t>
                </w:r>
              </w:smartTag>
            </w:smartTag>
            <w:r>
              <w:rPr>
                <w:rFonts w:cs="Arial"/>
                <w:color w:val="000000"/>
                <w:sz w:val="20"/>
                <w:szCs w:val="20"/>
              </w:rPr>
              <w:t xml:space="preserve"> Sequence Documents</w:t>
            </w:r>
          </w:p>
        </w:tc>
      </w:tr>
      <w:tr w:rsidR="003D5FDC" w:rsidRPr="005510AB" w:rsidTr="004A1DF3">
        <w:trPr>
          <w:trHeight w:val="1042"/>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6B.</w:t>
            </w:r>
          </w:p>
        </w:tc>
        <w:tc>
          <w:tcPr>
            <w:tcW w:w="2421" w:type="pct"/>
            <w:gridSpan w:val="2"/>
            <w:tcBorders>
              <w:top w:val="single" w:sz="8" w:space="0" w:color="auto"/>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Sufficient time is provided for faculty to build cross-segmental and cross-disciplinary collaborations aimed at aligning curricula and programs, as well as models, tools, and professional development to facilitate pathway development.</w:t>
            </w:r>
          </w:p>
        </w:tc>
        <w:tc>
          <w:tcPr>
            <w:tcW w:w="1712" w:type="pct"/>
            <w:tcBorders>
              <w:top w:val="nil"/>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Meeting Dates for Collaboration Time with Others in Identified Sequence</w:t>
            </w:r>
          </w:p>
          <w:p w:rsidR="003D5FDC" w:rsidRPr="00081526"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Documents Identifying Sequence</w:t>
            </w:r>
          </w:p>
        </w:tc>
      </w:tr>
      <w:tr w:rsidR="003D5FDC" w:rsidRPr="005510AB" w:rsidTr="004A1DF3">
        <w:trPr>
          <w:trHeight w:val="600"/>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6C.</w:t>
            </w:r>
          </w:p>
        </w:tc>
        <w:tc>
          <w:tcPr>
            <w:tcW w:w="2421" w:type="pct"/>
            <w:gridSpan w:val="2"/>
            <w:tcBorders>
              <w:top w:val="single" w:sz="8" w:space="0" w:color="auto"/>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Each CTE program sequence will include at least one district</w:t>
            </w:r>
            <w:r w:rsidR="00B56F6E">
              <w:rPr>
                <w:rFonts w:cs="Arial"/>
                <w:color w:val="000000"/>
                <w:sz w:val="20"/>
                <w:szCs w:val="20"/>
              </w:rPr>
              <w:t>-</w:t>
            </w:r>
            <w:r w:rsidRPr="005510AB">
              <w:rPr>
                <w:rFonts w:cs="Arial"/>
                <w:color w:val="000000"/>
                <w:sz w:val="20"/>
                <w:szCs w:val="20"/>
              </w:rPr>
              <w:t>funded CTE course in the industry sector.</w:t>
            </w:r>
          </w:p>
        </w:tc>
        <w:tc>
          <w:tcPr>
            <w:tcW w:w="1712" w:type="pct"/>
            <w:tcBorders>
              <w:top w:val="nil"/>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 xml:space="preserve">Local CTE Plan </w:t>
            </w:r>
          </w:p>
          <w:p w:rsidR="003D5FDC" w:rsidRPr="00081526" w:rsidRDefault="003D5FDC" w:rsidP="0022400F">
            <w:pPr>
              <w:numPr>
                <w:ilvl w:val="0"/>
                <w:numId w:val="4"/>
              </w:numPr>
              <w:tabs>
                <w:tab w:val="clear" w:pos="720"/>
              </w:tabs>
              <w:spacing w:after="120"/>
              <w:ind w:left="355"/>
              <w:rPr>
                <w:rFonts w:cs="Arial"/>
                <w:color w:val="000000"/>
                <w:sz w:val="20"/>
                <w:szCs w:val="20"/>
              </w:rPr>
            </w:pPr>
            <w:r>
              <w:rPr>
                <w:rFonts w:cs="Arial"/>
                <w:color w:val="000000"/>
                <w:sz w:val="20"/>
                <w:szCs w:val="20"/>
              </w:rPr>
              <w:t>Fiscal Records</w:t>
            </w:r>
          </w:p>
        </w:tc>
      </w:tr>
      <w:tr w:rsidR="003D5FDC" w:rsidRPr="005510AB" w:rsidTr="003D5FDC">
        <w:trPr>
          <w:trHeight w:val="350"/>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tcPr>
          <w:p w:rsidR="003D5FDC" w:rsidRPr="005510AB" w:rsidRDefault="00464435" w:rsidP="0022400F">
            <w:pPr>
              <w:spacing w:after="120"/>
              <w:rPr>
                <w:rFonts w:cs="Arial"/>
                <w:sz w:val="20"/>
                <w:szCs w:val="20"/>
              </w:rPr>
            </w:pPr>
            <w:r>
              <w:rPr>
                <w:rFonts w:cs="Arial"/>
                <w:sz w:val="20"/>
                <w:szCs w:val="20"/>
              </w:rPr>
              <w:t>C</w:t>
            </w:r>
            <w:r w:rsidR="003D5FDC" w:rsidRPr="005510AB">
              <w:rPr>
                <w:rFonts w:cs="Arial"/>
                <w:sz w:val="20"/>
                <w:szCs w:val="20"/>
              </w:rPr>
              <w:t>omments:</w:t>
            </w: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bl>
    <w:p w:rsidR="00464435" w:rsidRDefault="00464435"/>
    <w:p w:rsidR="00464435" w:rsidRDefault="00464435"/>
    <w:tbl>
      <w:tblPr>
        <w:tblW w:w="4831" w:type="pct"/>
        <w:tblLayout w:type="fixed"/>
        <w:tblLook w:val="0000"/>
      </w:tblPr>
      <w:tblGrid>
        <w:gridCol w:w="837"/>
        <w:gridCol w:w="816"/>
        <w:gridCol w:w="796"/>
        <w:gridCol w:w="5245"/>
        <w:gridCol w:w="1593"/>
        <w:gridCol w:w="4835"/>
      </w:tblGrid>
      <w:tr w:rsidR="003D5FDC" w:rsidRPr="005510AB" w:rsidTr="004A1DF3">
        <w:trPr>
          <w:trHeight w:val="315"/>
        </w:trPr>
        <w:tc>
          <w:tcPr>
            <w:tcW w:w="2724" w:type="pct"/>
            <w:gridSpan w:val="4"/>
            <w:tcBorders>
              <w:top w:val="single" w:sz="8" w:space="0" w:color="000000"/>
              <w:left w:val="single" w:sz="8" w:space="0" w:color="000000"/>
              <w:bottom w:val="nil"/>
              <w:right w:val="nil"/>
            </w:tcBorders>
            <w:shd w:val="clear" w:color="auto" w:fill="E0E0E0"/>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7.  EFFECTIVE ORGANIZATIONAL DESIGN</w:t>
            </w:r>
          </w:p>
        </w:tc>
        <w:tc>
          <w:tcPr>
            <w:tcW w:w="564" w:type="pct"/>
            <w:tcBorders>
              <w:top w:val="single" w:sz="8" w:space="0" w:color="000000"/>
              <w:left w:val="nil"/>
              <w:bottom w:val="nil"/>
              <w:right w:val="nil"/>
            </w:tcBorders>
            <w:shd w:val="clear" w:color="auto" w:fill="E0E0E0"/>
            <w:noWrap/>
            <w:vAlign w:val="bottom"/>
          </w:tcPr>
          <w:p w:rsidR="003D5FDC" w:rsidRPr="005510AB" w:rsidRDefault="003D5FDC" w:rsidP="0022400F">
            <w:pPr>
              <w:spacing w:after="120"/>
              <w:rPr>
                <w:rFonts w:cs="Arial"/>
                <w:color w:val="000000"/>
                <w:sz w:val="20"/>
                <w:szCs w:val="20"/>
              </w:rPr>
            </w:pPr>
          </w:p>
        </w:tc>
        <w:tc>
          <w:tcPr>
            <w:tcW w:w="1712" w:type="pct"/>
            <w:tcBorders>
              <w:top w:val="single" w:sz="8" w:space="0" w:color="000000"/>
              <w:left w:val="nil"/>
              <w:bottom w:val="nil"/>
              <w:right w:val="single" w:sz="8" w:space="0" w:color="000000"/>
            </w:tcBorders>
            <w:shd w:val="clear" w:color="auto" w:fill="E0E0E0"/>
            <w:noWrap/>
            <w:vAlign w:val="bottom"/>
          </w:tcPr>
          <w:p w:rsidR="003D5FDC" w:rsidRPr="005510AB" w:rsidRDefault="003D5FDC" w:rsidP="0022400F">
            <w:pPr>
              <w:spacing w:after="120"/>
              <w:rPr>
                <w:rFonts w:cs="Arial"/>
                <w:sz w:val="20"/>
                <w:szCs w:val="20"/>
              </w:rPr>
            </w:pPr>
          </w:p>
        </w:tc>
      </w:tr>
      <w:tr w:rsidR="003D5FDC"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3D5FDC" w:rsidRPr="005510AB" w:rsidRDefault="003D5FDC" w:rsidP="0022400F">
            <w:pPr>
              <w:spacing w:after="120"/>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t>Evidence</w:t>
            </w:r>
          </w:p>
        </w:tc>
      </w:tr>
      <w:tr w:rsidR="003D5FDC" w:rsidRPr="005510AB" w:rsidTr="004A1DF3">
        <w:trPr>
          <w:trHeight w:val="1087"/>
        </w:trPr>
        <w:tc>
          <w:tcPr>
            <w:tcW w:w="296" w:type="pct"/>
            <w:tcBorders>
              <w:top w:val="single" w:sz="8" w:space="0" w:color="000000"/>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000000"/>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000000"/>
              <w:left w:val="nil"/>
              <w:bottom w:val="single" w:sz="8" w:space="0" w:color="auto"/>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7A.</w:t>
            </w:r>
          </w:p>
        </w:tc>
        <w:tc>
          <w:tcPr>
            <w:tcW w:w="2421" w:type="pct"/>
            <w:gridSpan w:val="2"/>
            <w:tcBorders>
              <w:top w:val="single" w:sz="8" w:space="0" w:color="000000"/>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 xml:space="preserve">Opportunities provide for better use of after-school, extended-day, and out-of-school time for career exploration, projects, and </w:t>
            </w:r>
            <w:r>
              <w:rPr>
                <w:rFonts w:cs="Arial"/>
                <w:color w:val="000000"/>
                <w:sz w:val="20"/>
                <w:szCs w:val="20"/>
              </w:rPr>
              <w:t>WBL</w:t>
            </w:r>
            <w:r w:rsidRPr="005510AB">
              <w:rPr>
                <w:rFonts w:cs="Arial"/>
                <w:color w:val="000000"/>
                <w:sz w:val="20"/>
                <w:szCs w:val="20"/>
              </w:rPr>
              <w:t xml:space="preserve"> connected to in-class curricula.</w:t>
            </w:r>
          </w:p>
        </w:tc>
        <w:tc>
          <w:tcPr>
            <w:tcW w:w="1712" w:type="pct"/>
            <w:tcBorders>
              <w:top w:val="single" w:sz="8" w:space="0" w:color="000000"/>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Percentage of Students Who Participate</w:t>
            </w:r>
          </w:p>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List of WBL Activities</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Signed WBL Agreements</w:t>
            </w:r>
            <w:r w:rsidRPr="005510AB">
              <w:rPr>
                <w:rFonts w:cs="Arial"/>
                <w:sz w:val="20"/>
                <w:szCs w:val="20"/>
              </w:rPr>
              <w:t> </w:t>
            </w:r>
          </w:p>
        </w:tc>
      </w:tr>
      <w:tr w:rsidR="003D5FDC" w:rsidRPr="005510AB" w:rsidTr="004A1DF3">
        <w:trPr>
          <w:trHeight w:val="1177"/>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7B.</w:t>
            </w:r>
          </w:p>
        </w:tc>
        <w:tc>
          <w:tcPr>
            <w:tcW w:w="2421" w:type="pct"/>
            <w:gridSpan w:val="2"/>
            <w:tcBorders>
              <w:top w:val="single" w:sz="8" w:space="0" w:color="auto"/>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There are open-entry/open-exit strategies where feasible, in ways that maintain the integrity of CTE courses and course sequences and comply with industry requirements; structure and sequence curriculum in modules or “chunks” tied to jobs with multiple entry and exit points, and with multiple levels of industry-recognized credentials built into the sequencing of the pathway.</w:t>
            </w:r>
          </w:p>
        </w:tc>
        <w:tc>
          <w:tcPr>
            <w:tcW w:w="1712" w:type="pct"/>
            <w:tcBorders>
              <w:top w:val="nil"/>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Program Plans</w:t>
            </w:r>
          </w:p>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Counseling Materials</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Programs of Study</w:t>
            </w:r>
            <w:r w:rsidR="00464435">
              <w:rPr>
                <w:rFonts w:cs="Arial"/>
                <w:sz w:val="20"/>
                <w:szCs w:val="20"/>
              </w:rPr>
              <w:t xml:space="preserve"> </w:t>
            </w:r>
            <w:r>
              <w:rPr>
                <w:rFonts w:cs="Arial"/>
                <w:sz w:val="20"/>
                <w:szCs w:val="20"/>
              </w:rPr>
              <w:t>Documents</w:t>
            </w:r>
          </w:p>
        </w:tc>
      </w:tr>
    </w:tbl>
    <w:p w:rsidR="004A1DF3" w:rsidRDefault="004A1DF3"/>
    <w:p w:rsidR="00464435" w:rsidRDefault="004A1DF3">
      <w:r>
        <w:br w:type="page"/>
      </w:r>
    </w:p>
    <w:tbl>
      <w:tblPr>
        <w:tblW w:w="4831" w:type="pct"/>
        <w:tblLayout w:type="fixed"/>
        <w:tblLook w:val="0000"/>
      </w:tblPr>
      <w:tblGrid>
        <w:gridCol w:w="837"/>
        <w:gridCol w:w="816"/>
        <w:gridCol w:w="796"/>
        <w:gridCol w:w="5245"/>
        <w:gridCol w:w="1593"/>
        <w:gridCol w:w="4835"/>
      </w:tblGrid>
      <w:tr w:rsidR="0022400F" w:rsidRPr="005510AB" w:rsidTr="00DA7F81">
        <w:trPr>
          <w:trHeight w:val="315"/>
        </w:trPr>
        <w:tc>
          <w:tcPr>
            <w:tcW w:w="5000" w:type="pct"/>
            <w:gridSpan w:val="6"/>
            <w:tcBorders>
              <w:top w:val="single" w:sz="8" w:space="0" w:color="000000"/>
              <w:left w:val="single" w:sz="8" w:space="0" w:color="000000"/>
              <w:bottom w:val="nil"/>
              <w:right w:val="single" w:sz="8" w:space="0" w:color="000000"/>
            </w:tcBorders>
            <w:shd w:val="clear" w:color="auto" w:fill="E0E0E0"/>
            <w:noWrap/>
            <w:vAlign w:val="bottom"/>
          </w:tcPr>
          <w:p w:rsidR="0022400F" w:rsidRPr="005510AB" w:rsidRDefault="0022400F" w:rsidP="00DA7F81">
            <w:pPr>
              <w:rPr>
                <w:rFonts w:cs="Arial"/>
                <w:b/>
                <w:bCs/>
                <w:sz w:val="20"/>
                <w:szCs w:val="20"/>
              </w:rPr>
            </w:pPr>
            <w:r w:rsidRPr="005510AB">
              <w:rPr>
                <w:rFonts w:cs="Arial"/>
                <w:b/>
                <w:bCs/>
                <w:color w:val="000000"/>
                <w:sz w:val="20"/>
                <w:szCs w:val="20"/>
              </w:rPr>
              <w:t>7.  EFFECTIVE ORGANIZATIONAL DESIGN</w:t>
            </w:r>
            <w:r>
              <w:rPr>
                <w:rFonts w:cs="Arial"/>
                <w:b/>
                <w:bCs/>
                <w:sz w:val="20"/>
                <w:szCs w:val="20"/>
              </w:rPr>
              <w:t xml:space="preserve"> cont.</w:t>
            </w:r>
          </w:p>
        </w:tc>
      </w:tr>
      <w:tr w:rsidR="0022400F"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22400F" w:rsidRPr="005510AB" w:rsidRDefault="0022400F" w:rsidP="00DA7F81">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22400F" w:rsidRPr="005510AB" w:rsidRDefault="0022400F" w:rsidP="00DA7F81">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22400F" w:rsidRPr="005510AB" w:rsidRDefault="0022400F" w:rsidP="00DA7F81">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22400F" w:rsidRPr="005510AB" w:rsidRDefault="0022400F" w:rsidP="00DA7F81">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22400F" w:rsidRPr="005510AB" w:rsidRDefault="0022400F" w:rsidP="00DA7F81">
            <w:pPr>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22400F" w:rsidRPr="005510AB" w:rsidRDefault="0022400F" w:rsidP="00DA7F81">
            <w:pPr>
              <w:rPr>
                <w:rFonts w:cs="Arial"/>
                <w:b/>
                <w:bCs/>
                <w:color w:val="000000"/>
                <w:sz w:val="20"/>
                <w:szCs w:val="20"/>
              </w:rPr>
            </w:pPr>
            <w:r w:rsidRPr="005510AB">
              <w:rPr>
                <w:rFonts w:cs="Arial"/>
                <w:b/>
                <w:bCs/>
                <w:color w:val="000000"/>
                <w:sz w:val="20"/>
                <w:szCs w:val="20"/>
              </w:rPr>
              <w:t>Evidence</w:t>
            </w:r>
          </w:p>
        </w:tc>
      </w:tr>
      <w:tr w:rsidR="003D5FDC" w:rsidRPr="005510AB" w:rsidTr="004A1DF3">
        <w:trPr>
          <w:trHeight w:val="1060"/>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7C.</w:t>
            </w:r>
          </w:p>
        </w:tc>
        <w:tc>
          <w:tcPr>
            <w:tcW w:w="2421" w:type="pct"/>
            <w:gridSpan w:val="2"/>
            <w:tcBorders>
              <w:top w:val="single" w:sz="8" w:space="0" w:color="auto"/>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 xml:space="preserve">Provides education and training for students and incumbent workers at times and locations convenient to students and employers, </w:t>
            </w:r>
            <w:r w:rsidR="00B56F6E">
              <w:rPr>
                <w:rFonts w:cs="Arial"/>
                <w:color w:val="000000"/>
                <w:sz w:val="20"/>
                <w:szCs w:val="20"/>
              </w:rPr>
              <w:t>including non-</w:t>
            </w:r>
            <w:r w:rsidRPr="005510AB">
              <w:rPr>
                <w:rFonts w:cs="Arial"/>
                <w:color w:val="000000"/>
                <w:sz w:val="20"/>
                <w:szCs w:val="20"/>
              </w:rPr>
              <w:t>traditional time or methods.</w:t>
            </w:r>
          </w:p>
        </w:tc>
        <w:tc>
          <w:tcPr>
            <w:tcW w:w="1712" w:type="pct"/>
            <w:tcBorders>
              <w:top w:val="nil"/>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Distance Learning Activities</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Internet CTE Research Project Completed by Students</w:t>
            </w:r>
          </w:p>
        </w:tc>
      </w:tr>
      <w:tr w:rsidR="003D5FDC" w:rsidRPr="005510AB" w:rsidTr="003D5FDC">
        <w:trPr>
          <w:trHeight w:val="350"/>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tcPr>
          <w:p w:rsidR="003D5FDC" w:rsidRPr="005510AB" w:rsidRDefault="003D5FDC" w:rsidP="0022400F">
            <w:pPr>
              <w:spacing w:after="120"/>
              <w:rPr>
                <w:rFonts w:cs="Arial"/>
                <w:sz w:val="20"/>
                <w:szCs w:val="20"/>
              </w:rPr>
            </w:pPr>
            <w:r w:rsidRPr="005510AB">
              <w:rPr>
                <w:rFonts w:cs="Arial"/>
                <w:sz w:val="20"/>
                <w:szCs w:val="20"/>
              </w:rPr>
              <w:t>Comments:</w:t>
            </w: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bl>
    <w:p w:rsidR="00464435" w:rsidRDefault="00464435"/>
    <w:p w:rsidR="00464435" w:rsidRDefault="00464435"/>
    <w:tbl>
      <w:tblPr>
        <w:tblW w:w="4831" w:type="pct"/>
        <w:tblLayout w:type="fixed"/>
        <w:tblLook w:val="0000"/>
      </w:tblPr>
      <w:tblGrid>
        <w:gridCol w:w="837"/>
        <w:gridCol w:w="816"/>
        <w:gridCol w:w="796"/>
        <w:gridCol w:w="5245"/>
        <w:gridCol w:w="1593"/>
        <w:gridCol w:w="4835"/>
      </w:tblGrid>
      <w:tr w:rsidR="003D5FDC" w:rsidRPr="005510AB" w:rsidTr="004A1DF3">
        <w:trPr>
          <w:trHeight w:val="315"/>
        </w:trPr>
        <w:tc>
          <w:tcPr>
            <w:tcW w:w="3288" w:type="pct"/>
            <w:gridSpan w:val="5"/>
            <w:tcBorders>
              <w:top w:val="single" w:sz="8" w:space="0" w:color="000000"/>
              <w:left w:val="single" w:sz="8" w:space="0" w:color="000000"/>
              <w:bottom w:val="nil"/>
              <w:right w:val="nil"/>
            </w:tcBorders>
            <w:shd w:val="clear" w:color="auto" w:fill="E0E0E0"/>
            <w:noWrap/>
            <w:vAlign w:val="bottom"/>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t>8.  SYSTEM RESPONSIVNESS TO CHANGING ECONOMIC DEMANDS</w:t>
            </w:r>
          </w:p>
        </w:tc>
        <w:tc>
          <w:tcPr>
            <w:tcW w:w="1712" w:type="pct"/>
            <w:tcBorders>
              <w:top w:val="single" w:sz="8" w:space="0" w:color="000000"/>
              <w:left w:val="nil"/>
              <w:bottom w:val="nil"/>
              <w:right w:val="single" w:sz="8" w:space="0" w:color="000000"/>
            </w:tcBorders>
            <w:shd w:val="clear" w:color="auto" w:fill="E0E0E0"/>
            <w:noWrap/>
            <w:vAlign w:val="bottom"/>
          </w:tcPr>
          <w:p w:rsidR="003D5FDC" w:rsidRPr="005510AB" w:rsidRDefault="003D5FDC" w:rsidP="0022400F">
            <w:pPr>
              <w:spacing w:after="120"/>
              <w:rPr>
                <w:rFonts w:cs="Arial"/>
                <w:sz w:val="20"/>
                <w:szCs w:val="20"/>
              </w:rPr>
            </w:pPr>
          </w:p>
        </w:tc>
      </w:tr>
      <w:tr w:rsidR="003D5FDC"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3D5FDC" w:rsidRPr="005510AB" w:rsidRDefault="003D5FDC" w:rsidP="0022400F">
            <w:pPr>
              <w:spacing w:after="120"/>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t>Evidence</w:t>
            </w:r>
          </w:p>
        </w:tc>
      </w:tr>
      <w:tr w:rsidR="003D5FDC" w:rsidRPr="005510AB" w:rsidTr="004A1DF3">
        <w:trPr>
          <w:trHeight w:val="817"/>
        </w:trPr>
        <w:tc>
          <w:tcPr>
            <w:tcW w:w="296" w:type="pct"/>
            <w:tcBorders>
              <w:top w:val="single" w:sz="8" w:space="0" w:color="000000"/>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000000"/>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000000"/>
              <w:left w:val="nil"/>
              <w:bottom w:val="single" w:sz="8" w:space="0" w:color="auto"/>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8A.</w:t>
            </w:r>
          </w:p>
        </w:tc>
        <w:tc>
          <w:tcPr>
            <w:tcW w:w="2421" w:type="pct"/>
            <w:gridSpan w:val="2"/>
            <w:tcBorders>
              <w:top w:val="single" w:sz="8" w:space="0" w:color="000000"/>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Mechanisms are in place that systematically track labor market demands, maintain the currency of occupational classifications, and ensure that teachers and counselors are informed of new developments in their fields.</w:t>
            </w:r>
          </w:p>
        </w:tc>
        <w:tc>
          <w:tcPr>
            <w:tcW w:w="1712" w:type="pct"/>
            <w:tcBorders>
              <w:top w:val="single" w:sz="8" w:space="0" w:color="000000"/>
              <w:left w:val="single" w:sz="8" w:space="0" w:color="auto"/>
              <w:bottom w:val="single" w:sz="8" w:space="0" w:color="auto"/>
              <w:right w:val="single" w:sz="8" w:space="0" w:color="auto"/>
            </w:tcBorders>
            <w:shd w:val="clear" w:color="auto" w:fill="auto"/>
            <w:noWrap/>
          </w:tcPr>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Minutes Showing Business/Industry Input Into Curriculum And Programs</w:t>
            </w:r>
            <w:r w:rsidRPr="005510AB">
              <w:rPr>
                <w:rFonts w:cs="Arial"/>
                <w:sz w:val="20"/>
                <w:szCs w:val="20"/>
              </w:rPr>
              <w:t> </w:t>
            </w:r>
          </w:p>
        </w:tc>
      </w:tr>
      <w:tr w:rsidR="003D5FDC" w:rsidRPr="005510AB" w:rsidTr="004A1DF3">
        <w:trPr>
          <w:trHeight w:val="997"/>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8B.</w:t>
            </w:r>
          </w:p>
        </w:tc>
        <w:tc>
          <w:tcPr>
            <w:tcW w:w="2421" w:type="pct"/>
            <w:gridSpan w:val="2"/>
            <w:tcBorders>
              <w:top w:val="single" w:sz="8" w:space="0" w:color="auto"/>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Pr>
                <w:rFonts w:cs="Arial"/>
                <w:color w:val="000000"/>
                <w:sz w:val="20"/>
                <w:szCs w:val="20"/>
              </w:rPr>
              <w:t>There is sufficient funding to cover costs of necessary equipment and facilities.</w:t>
            </w:r>
          </w:p>
        </w:tc>
        <w:tc>
          <w:tcPr>
            <w:tcW w:w="1712" w:type="pct"/>
            <w:tcBorders>
              <w:top w:val="nil"/>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Documented Costs Over Last 2 Years</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Assessment of Ongoing Costs</w:t>
            </w:r>
          </w:p>
        </w:tc>
      </w:tr>
      <w:tr w:rsidR="003D5FDC" w:rsidRPr="005510AB" w:rsidTr="004A1DF3">
        <w:trPr>
          <w:trHeight w:val="1042"/>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8C.</w:t>
            </w:r>
          </w:p>
        </w:tc>
        <w:tc>
          <w:tcPr>
            <w:tcW w:w="2421" w:type="pct"/>
            <w:gridSpan w:val="2"/>
            <w:tcBorders>
              <w:top w:val="single" w:sz="8" w:space="0" w:color="auto"/>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There is a partnership among local businesses and local workforce developme</w:t>
            </w:r>
            <w:r>
              <w:rPr>
                <w:rFonts w:cs="Arial"/>
                <w:color w:val="000000"/>
                <w:sz w:val="20"/>
                <w:szCs w:val="20"/>
              </w:rPr>
              <w:t>nt and educational organization to provide consistent and reliable data about the regional economic and labor markets for planning programs.</w:t>
            </w:r>
          </w:p>
        </w:tc>
        <w:tc>
          <w:tcPr>
            <w:tcW w:w="1712" w:type="pct"/>
            <w:tcBorders>
              <w:top w:val="nil"/>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Labor Market Reports for both Regional and Global</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Advisory Committee Minutes/Agendas</w:t>
            </w:r>
          </w:p>
        </w:tc>
      </w:tr>
      <w:tr w:rsidR="003D5FDC" w:rsidRPr="005510AB" w:rsidTr="003D5FDC">
        <w:trPr>
          <w:trHeight w:val="350"/>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tcPr>
          <w:p w:rsidR="003D5FDC" w:rsidRPr="005510AB" w:rsidRDefault="003D5FDC" w:rsidP="0022400F">
            <w:pPr>
              <w:spacing w:after="120"/>
              <w:rPr>
                <w:rFonts w:cs="Arial"/>
                <w:sz w:val="20"/>
                <w:szCs w:val="20"/>
              </w:rPr>
            </w:pPr>
            <w:r w:rsidRPr="005510AB">
              <w:rPr>
                <w:rFonts w:cs="Arial"/>
                <w:sz w:val="20"/>
                <w:szCs w:val="20"/>
              </w:rPr>
              <w:t>Comments:</w:t>
            </w: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r w:rsidR="003D5FDC" w:rsidRPr="005510AB" w:rsidTr="003D5FDC">
        <w:trPr>
          <w:trHeight w:val="350"/>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bl>
    <w:p w:rsidR="00464435" w:rsidRDefault="00464435"/>
    <w:p w:rsidR="00464435" w:rsidRDefault="00464435"/>
    <w:tbl>
      <w:tblPr>
        <w:tblW w:w="4831" w:type="pct"/>
        <w:tblLayout w:type="fixed"/>
        <w:tblLook w:val="0000"/>
      </w:tblPr>
      <w:tblGrid>
        <w:gridCol w:w="837"/>
        <w:gridCol w:w="816"/>
        <w:gridCol w:w="796"/>
        <w:gridCol w:w="5245"/>
        <w:gridCol w:w="1593"/>
        <w:gridCol w:w="4835"/>
      </w:tblGrid>
      <w:tr w:rsidR="003D5FDC" w:rsidRPr="005510AB" w:rsidTr="004A1DF3">
        <w:trPr>
          <w:trHeight w:val="315"/>
        </w:trPr>
        <w:tc>
          <w:tcPr>
            <w:tcW w:w="3288" w:type="pct"/>
            <w:gridSpan w:val="5"/>
            <w:tcBorders>
              <w:top w:val="single" w:sz="8" w:space="0" w:color="000000"/>
              <w:left w:val="single" w:sz="8" w:space="0" w:color="000000"/>
              <w:bottom w:val="nil"/>
              <w:right w:val="nil"/>
            </w:tcBorders>
            <w:shd w:val="clear" w:color="auto" w:fill="E0E0E0"/>
            <w:noWrap/>
            <w:vAlign w:val="bottom"/>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lastRenderedPageBreak/>
              <w:t>9.    SKILLED FACULTY AND PROFESSIONAL DEVELOPMENT</w:t>
            </w:r>
          </w:p>
        </w:tc>
        <w:tc>
          <w:tcPr>
            <w:tcW w:w="1712" w:type="pct"/>
            <w:tcBorders>
              <w:top w:val="single" w:sz="8" w:space="0" w:color="000000"/>
              <w:left w:val="nil"/>
              <w:bottom w:val="nil"/>
              <w:right w:val="single" w:sz="8" w:space="0" w:color="000000"/>
            </w:tcBorders>
            <w:shd w:val="clear" w:color="auto" w:fill="E0E0E0"/>
            <w:noWrap/>
            <w:vAlign w:val="bottom"/>
          </w:tcPr>
          <w:p w:rsidR="003D5FDC" w:rsidRPr="005510AB" w:rsidRDefault="003D5FDC" w:rsidP="0022400F">
            <w:pPr>
              <w:spacing w:after="120"/>
              <w:rPr>
                <w:rFonts w:cs="Arial"/>
                <w:sz w:val="20"/>
                <w:szCs w:val="20"/>
              </w:rPr>
            </w:pPr>
          </w:p>
        </w:tc>
      </w:tr>
      <w:tr w:rsidR="003D5FDC"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4" w:type="pct"/>
            <w:tcBorders>
              <w:top w:val="nil"/>
              <w:left w:val="nil"/>
              <w:bottom w:val="single" w:sz="8" w:space="0" w:color="000000"/>
              <w:right w:val="nil"/>
            </w:tcBorders>
            <w:shd w:val="clear" w:color="auto" w:fill="auto"/>
            <w:noWrap/>
            <w:vAlign w:val="bottom"/>
          </w:tcPr>
          <w:p w:rsidR="003D5FDC" w:rsidRPr="005510AB" w:rsidRDefault="003D5FDC" w:rsidP="0022400F">
            <w:pPr>
              <w:spacing w:after="120"/>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t>Evidence</w:t>
            </w:r>
          </w:p>
        </w:tc>
      </w:tr>
      <w:tr w:rsidR="003D5FDC" w:rsidRPr="005510AB" w:rsidTr="004A1DF3">
        <w:trPr>
          <w:trHeight w:val="600"/>
        </w:trPr>
        <w:tc>
          <w:tcPr>
            <w:tcW w:w="296" w:type="pct"/>
            <w:tcBorders>
              <w:top w:val="single" w:sz="8" w:space="0" w:color="000000"/>
              <w:left w:val="single" w:sz="8" w:space="0" w:color="auto"/>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000000"/>
              <w:left w:val="nil"/>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000000"/>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9A.</w:t>
            </w:r>
          </w:p>
        </w:tc>
        <w:tc>
          <w:tcPr>
            <w:tcW w:w="2421" w:type="pct"/>
            <w:gridSpan w:val="2"/>
            <w:tcBorders>
              <w:top w:val="single" w:sz="8" w:space="0" w:color="000000"/>
              <w:left w:val="nil"/>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 xml:space="preserve">Every CTE teacher has the appropriate credential for teaching the subject(s) assigned. </w:t>
            </w:r>
          </w:p>
        </w:tc>
        <w:tc>
          <w:tcPr>
            <w:tcW w:w="1712" w:type="pct"/>
            <w:tcBorders>
              <w:top w:val="single" w:sz="8" w:space="0" w:color="000000"/>
              <w:left w:val="single" w:sz="8" w:space="0" w:color="auto"/>
              <w:bottom w:val="single" w:sz="8" w:space="0" w:color="auto"/>
              <w:right w:val="single" w:sz="8" w:space="0" w:color="auto"/>
            </w:tcBorders>
            <w:shd w:val="clear" w:color="auto" w:fill="auto"/>
            <w:noWrap/>
          </w:tcPr>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Approved by Local Credential offices</w:t>
            </w:r>
            <w:r w:rsidRPr="005510AB">
              <w:rPr>
                <w:rFonts w:cs="Arial"/>
                <w:sz w:val="20"/>
                <w:szCs w:val="20"/>
              </w:rPr>
              <w:t> </w:t>
            </w:r>
          </w:p>
        </w:tc>
      </w:tr>
      <w:tr w:rsidR="003D5FDC" w:rsidRPr="005510AB" w:rsidTr="004A1DF3">
        <w:trPr>
          <w:trHeight w:val="1447"/>
        </w:trPr>
        <w:tc>
          <w:tcPr>
            <w:tcW w:w="296" w:type="pct"/>
            <w:tcBorders>
              <w:top w:val="single" w:sz="8" w:space="0" w:color="auto"/>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auto"/>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9B.</w:t>
            </w:r>
          </w:p>
        </w:tc>
        <w:tc>
          <w:tcPr>
            <w:tcW w:w="2421" w:type="pct"/>
            <w:gridSpan w:val="2"/>
            <w:tcBorders>
              <w:top w:val="single" w:sz="8" w:space="0" w:color="auto"/>
              <w:left w:val="nil"/>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 xml:space="preserve">Based on the previous year’s records, every CTE teacher, teaching at least </w:t>
            </w:r>
            <w:r>
              <w:rPr>
                <w:rFonts w:cs="Arial"/>
                <w:color w:val="000000"/>
                <w:sz w:val="20"/>
                <w:szCs w:val="20"/>
              </w:rPr>
              <w:t>half</w:t>
            </w:r>
            <w:r w:rsidRPr="005510AB">
              <w:rPr>
                <w:rFonts w:cs="Arial"/>
                <w:color w:val="000000"/>
                <w:sz w:val="20"/>
                <w:szCs w:val="20"/>
              </w:rPr>
              <w:t xml:space="preserve"> time CTE, attends a minimum of four professional development activities.</w:t>
            </w:r>
          </w:p>
        </w:tc>
        <w:tc>
          <w:tcPr>
            <w:tcW w:w="1712" w:type="pct"/>
            <w:tcBorders>
              <w:top w:val="nil"/>
              <w:left w:val="single" w:sz="8" w:space="0" w:color="auto"/>
              <w:bottom w:val="single" w:sz="8" w:space="0" w:color="auto"/>
              <w:right w:val="single" w:sz="8" w:space="0" w:color="auto"/>
            </w:tcBorders>
            <w:shd w:val="clear" w:color="auto" w:fill="auto"/>
            <w:noWrap/>
          </w:tcPr>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List of Teacher Technical Development Activities Such as Staff Exchange, Technical Conferences, Industry Certification Training, Etc.</w:t>
            </w:r>
          </w:p>
        </w:tc>
      </w:tr>
      <w:tr w:rsidR="003D5FDC" w:rsidRPr="005510AB" w:rsidTr="004A1DF3">
        <w:trPr>
          <w:trHeight w:val="520"/>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9C.</w:t>
            </w:r>
          </w:p>
        </w:tc>
        <w:tc>
          <w:tcPr>
            <w:tcW w:w="2421" w:type="pct"/>
            <w:gridSpan w:val="2"/>
            <w:tcBorders>
              <w:top w:val="single" w:sz="8" w:space="0" w:color="auto"/>
              <w:left w:val="nil"/>
              <w:bottom w:val="single" w:sz="8" w:space="0" w:color="auto"/>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The CTE staff meets a minimum of twice a month. (This criteria does not apply to single person departments - mark column N/A = Not Applicable</w:t>
            </w:r>
            <w:r>
              <w:rPr>
                <w:rFonts w:cs="Arial"/>
                <w:color w:val="000000"/>
                <w:sz w:val="20"/>
                <w:szCs w:val="20"/>
              </w:rPr>
              <w:t>.</w:t>
            </w:r>
            <w:r w:rsidRPr="005510AB">
              <w:rPr>
                <w:rFonts w:cs="Arial"/>
                <w:color w:val="000000"/>
                <w:sz w:val="20"/>
                <w:szCs w:val="20"/>
              </w:rPr>
              <w:t>)</w:t>
            </w:r>
          </w:p>
        </w:tc>
        <w:tc>
          <w:tcPr>
            <w:tcW w:w="1712" w:type="pct"/>
            <w:tcBorders>
              <w:top w:val="nil"/>
              <w:left w:val="single" w:sz="8" w:space="0" w:color="auto"/>
              <w:bottom w:val="single" w:sz="8" w:space="0" w:color="auto"/>
              <w:right w:val="single" w:sz="8" w:space="0" w:color="auto"/>
            </w:tcBorders>
            <w:shd w:val="clear" w:color="auto" w:fill="auto"/>
            <w:noWrap/>
          </w:tcPr>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Staff Meeting Minutes</w:t>
            </w:r>
          </w:p>
        </w:tc>
      </w:tr>
      <w:tr w:rsidR="003D5FDC" w:rsidRPr="005510AB" w:rsidTr="004A1DF3">
        <w:trPr>
          <w:trHeight w:val="520"/>
        </w:trPr>
        <w:tc>
          <w:tcPr>
            <w:tcW w:w="296" w:type="pct"/>
            <w:tcBorders>
              <w:top w:val="nil"/>
              <w:left w:val="single" w:sz="8" w:space="0" w:color="auto"/>
              <w:bottom w:val="single" w:sz="8" w:space="0" w:color="000000"/>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000000"/>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000000"/>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9D.</w:t>
            </w:r>
          </w:p>
        </w:tc>
        <w:tc>
          <w:tcPr>
            <w:tcW w:w="2421" w:type="pct"/>
            <w:gridSpan w:val="2"/>
            <w:tcBorders>
              <w:top w:val="single" w:sz="8" w:space="0" w:color="auto"/>
              <w:left w:val="nil"/>
              <w:bottom w:val="single" w:sz="8" w:space="0" w:color="000000"/>
              <w:right w:val="nil"/>
            </w:tcBorders>
            <w:shd w:val="clear" w:color="auto" w:fill="auto"/>
          </w:tcPr>
          <w:p w:rsidR="003D5FDC" w:rsidRPr="005510AB" w:rsidRDefault="003D5FDC" w:rsidP="0022400F">
            <w:pPr>
              <w:spacing w:after="120"/>
              <w:rPr>
                <w:rFonts w:cs="Arial"/>
                <w:color w:val="000000"/>
                <w:sz w:val="20"/>
                <w:szCs w:val="20"/>
              </w:rPr>
            </w:pPr>
            <w:r w:rsidRPr="005510AB">
              <w:rPr>
                <w:rFonts w:cs="Arial"/>
                <w:color w:val="000000"/>
                <w:sz w:val="20"/>
                <w:szCs w:val="20"/>
              </w:rPr>
              <w:t>A written record of minutes of action taken during CTE staff meetings is kept in Department files.</w:t>
            </w:r>
          </w:p>
        </w:tc>
        <w:tc>
          <w:tcPr>
            <w:tcW w:w="1712" w:type="pct"/>
            <w:tcBorders>
              <w:top w:val="nil"/>
              <w:left w:val="single" w:sz="8" w:space="0" w:color="auto"/>
              <w:bottom w:val="single" w:sz="8" w:space="0" w:color="000000"/>
              <w:right w:val="single" w:sz="8" w:space="0" w:color="auto"/>
            </w:tcBorders>
            <w:shd w:val="clear" w:color="auto" w:fill="auto"/>
            <w:noWrap/>
          </w:tcPr>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Staff Meeting Minutes</w:t>
            </w:r>
          </w:p>
        </w:tc>
      </w:tr>
      <w:tr w:rsidR="003D5FDC" w:rsidRPr="005510AB" w:rsidTr="00CA3A19">
        <w:trPr>
          <w:trHeight w:val="350"/>
        </w:trPr>
        <w:tc>
          <w:tcPr>
            <w:tcW w:w="5000" w:type="pct"/>
            <w:gridSpan w:val="6"/>
            <w:vMerge w:val="restart"/>
            <w:tcBorders>
              <w:top w:val="single" w:sz="8" w:space="0" w:color="000000"/>
              <w:left w:val="single" w:sz="8" w:space="0" w:color="000000"/>
              <w:bottom w:val="single" w:sz="8" w:space="0" w:color="000000"/>
              <w:right w:val="single" w:sz="8" w:space="0" w:color="000000"/>
            </w:tcBorders>
            <w:shd w:val="clear" w:color="auto" w:fill="auto"/>
            <w:noWrap/>
          </w:tcPr>
          <w:p w:rsidR="003D5FDC" w:rsidRPr="005510AB" w:rsidRDefault="003D5FDC" w:rsidP="0022400F">
            <w:pPr>
              <w:spacing w:after="120"/>
              <w:rPr>
                <w:rFonts w:cs="Arial"/>
                <w:sz w:val="20"/>
                <w:szCs w:val="20"/>
              </w:rPr>
            </w:pPr>
            <w:r w:rsidRPr="005510AB">
              <w:rPr>
                <w:rFonts w:cs="Arial"/>
                <w:sz w:val="20"/>
                <w:szCs w:val="20"/>
              </w:rPr>
              <w:t>Comments:</w:t>
            </w:r>
          </w:p>
        </w:tc>
      </w:tr>
      <w:tr w:rsidR="003D5FDC" w:rsidRPr="005510AB" w:rsidTr="00CA3A19">
        <w:trPr>
          <w:trHeight w:val="35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r w:rsidR="003D5FDC" w:rsidRPr="005510AB" w:rsidTr="00CA3A19">
        <w:trPr>
          <w:trHeight w:val="350"/>
        </w:trPr>
        <w:tc>
          <w:tcPr>
            <w:tcW w:w="5000" w:type="pct"/>
            <w:gridSpan w:val="6"/>
            <w:vMerge/>
            <w:tcBorders>
              <w:top w:val="single" w:sz="8" w:space="0" w:color="000000"/>
              <w:left w:val="single" w:sz="8" w:space="0" w:color="000000"/>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bl>
    <w:p w:rsidR="00464435" w:rsidRDefault="00464435"/>
    <w:p w:rsidR="00464435" w:rsidRDefault="00464435"/>
    <w:tbl>
      <w:tblPr>
        <w:tblW w:w="4831" w:type="pct"/>
        <w:tblLayout w:type="fixed"/>
        <w:tblLook w:val="0000"/>
      </w:tblPr>
      <w:tblGrid>
        <w:gridCol w:w="836"/>
        <w:gridCol w:w="816"/>
        <w:gridCol w:w="796"/>
        <w:gridCol w:w="5245"/>
        <w:gridCol w:w="1596"/>
        <w:gridCol w:w="4833"/>
      </w:tblGrid>
      <w:tr w:rsidR="003D5FDC" w:rsidRPr="005510AB" w:rsidTr="004A1DF3">
        <w:trPr>
          <w:trHeight w:val="315"/>
        </w:trPr>
        <w:tc>
          <w:tcPr>
            <w:tcW w:w="3288" w:type="pct"/>
            <w:gridSpan w:val="5"/>
            <w:tcBorders>
              <w:top w:val="single" w:sz="8" w:space="0" w:color="000000"/>
              <w:left w:val="single" w:sz="8" w:space="0" w:color="000000"/>
              <w:bottom w:val="nil"/>
              <w:right w:val="nil"/>
            </w:tcBorders>
            <w:shd w:val="clear" w:color="auto" w:fill="E0E0E0"/>
            <w:noWrap/>
          </w:tcPr>
          <w:p w:rsidR="003D5FDC" w:rsidRPr="005510AB" w:rsidRDefault="003D5FDC" w:rsidP="005510AB">
            <w:pPr>
              <w:rPr>
                <w:rFonts w:cs="Arial"/>
                <w:b/>
                <w:bCs/>
                <w:color w:val="000000"/>
                <w:sz w:val="20"/>
                <w:szCs w:val="20"/>
              </w:rPr>
            </w:pPr>
            <w:r w:rsidRPr="005510AB">
              <w:rPr>
                <w:rFonts w:cs="Arial"/>
                <w:b/>
                <w:bCs/>
                <w:color w:val="000000"/>
                <w:sz w:val="20"/>
                <w:szCs w:val="20"/>
              </w:rPr>
              <w:t>10.     EVALUATION, ACCOUNTABILITY</w:t>
            </w:r>
            <w:r>
              <w:rPr>
                <w:rFonts w:cs="Arial"/>
                <w:b/>
                <w:bCs/>
                <w:color w:val="000000"/>
                <w:sz w:val="20"/>
                <w:szCs w:val="20"/>
              </w:rPr>
              <w:t>,</w:t>
            </w:r>
            <w:r w:rsidRPr="005510AB">
              <w:rPr>
                <w:rFonts w:cs="Arial"/>
                <w:b/>
                <w:bCs/>
                <w:color w:val="000000"/>
                <w:sz w:val="20"/>
                <w:szCs w:val="20"/>
              </w:rPr>
              <w:t xml:space="preserve"> AND CONTINUOUS IMPROVEMENT</w:t>
            </w:r>
          </w:p>
        </w:tc>
        <w:tc>
          <w:tcPr>
            <w:tcW w:w="1712" w:type="pct"/>
            <w:tcBorders>
              <w:top w:val="single" w:sz="8" w:space="0" w:color="000000"/>
              <w:left w:val="nil"/>
              <w:bottom w:val="nil"/>
              <w:right w:val="single" w:sz="8" w:space="0" w:color="000000"/>
            </w:tcBorders>
            <w:shd w:val="clear" w:color="auto" w:fill="E0E0E0"/>
            <w:noWrap/>
            <w:vAlign w:val="bottom"/>
          </w:tcPr>
          <w:p w:rsidR="003D5FDC" w:rsidRPr="005510AB" w:rsidRDefault="003D5FDC" w:rsidP="0022400F">
            <w:pPr>
              <w:spacing w:after="120"/>
              <w:rPr>
                <w:rFonts w:cs="Arial"/>
                <w:sz w:val="20"/>
                <w:szCs w:val="20"/>
              </w:rPr>
            </w:pPr>
          </w:p>
        </w:tc>
      </w:tr>
      <w:tr w:rsidR="003D5FDC"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5"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t>Evidence</w:t>
            </w:r>
          </w:p>
        </w:tc>
      </w:tr>
      <w:tr w:rsidR="003D5FDC" w:rsidRPr="005510AB" w:rsidTr="004A1DF3">
        <w:trPr>
          <w:trHeight w:val="637"/>
        </w:trPr>
        <w:tc>
          <w:tcPr>
            <w:tcW w:w="296" w:type="pct"/>
            <w:tcBorders>
              <w:top w:val="single" w:sz="8" w:space="0" w:color="000000"/>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000000"/>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000000"/>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10A.</w:t>
            </w:r>
          </w:p>
        </w:tc>
        <w:tc>
          <w:tcPr>
            <w:tcW w:w="2422" w:type="pct"/>
            <w:gridSpan w:val="2"/>
            <w:tcBorders>
              <w:top w:val="single" w:sz="8" w:space="0" w:color="000000"/>
              <w:left w:val="nil"/>
              <w:bottom w:val="single" w:sz="8" w:space="0" w:color="auto"/>
              <w:right w:val="nil"/>
            </w:tcBorders>
            <w:shd w:val="clear" w:color="auto" w:fill="auto"/>
          </w:tcPr>
          <w:p w:rsidR="003D5FDC" w:rsidRPr="005510AB" w:rsidRDefault="003D5FDC" w:rsidP="005510AB">
            <w:pPr>
              <w:rPr>
                <w:rFonts w:cs="Arial"/>
                <w:color w:val="000000"/>
                <w:sz w:val="20"/>
                <w:szCs w:val="20"/>
              </w:rPr>
            </w:pPr>
            <w:r w:rsidRPr="005510AB">
              <w:rPr>
                <w:rFonts w:cs="Arial"/>
                <w:color w:val="000000"/>
                <w:sz w:val="20"/>
                <w:szCs w:val="20"/>
              </w:rPr>
              <w:t>A District CTE Plan is on file with the local administration and a copy is retained in the local department files.</w:t>
            </w:r>
          </w:p>
        </w:tc>
        <w:tc>
          <w:tcPr>
            <w:tcW w:w="1712" w:type="pct"/>
            <w:tcBorders>
              <w:top w:val="single" w:sz="8" w:space="0" w:color="000000"/>
              <w:left w:val="single" w:sz="8" w:space="0" w:color="auto"/>
              <w:bottom w:val="nil"/>
              <w:right w:val="single" w:sz="8" w:space="0" w:color="auto"/>
            </w:tcBorders>
            <w:shd w:val="clear" w:color="auto" w:fill="auto"/>
            <w:noWrap/>
          </w:tcPr>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Local Plan Files</w:t>
            </w:r>
          </w:p>
        </w:tc>
      </w:tr>
      <w:tr w:rsidR="003D5FDC" w:rsidRPr="005510AB" w:rsidTr="004A1DF3">
        <w:trPr>
          <w:trHeight w:val="880"/>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10B.</w:t>
            </w:r>
          </w:p>
        </w:tc>
        <w:tc>
          <w:tcPr>
            <w:tcW w:w="2422" w:type="pct"/>
            <w:gridSpan w:val="2"/>
            <w:tcBorders>
              <w:top w:val="single" w:sz="8" w:space="0" w:color="auto"/>
              <w:left w:val="nil"/>
              <w:bottom w:val="single" w:sz="8" w:space="0" w:color="auto"/>
              <w:right w:val="nil"/>
            </w:tcBorders>
            <w:shd w:val="clear" w:color="auto" w:fill="auto"/>
          </w:tcPr>
          <w:p w:rsidR="003D5FDC" w:rsidRPr="005510AB" w:rsidRDefault="003D5FDC" w:rsidP="005510AB">
            <w:pPr>
              <w:rPr>
                <w:rFonts w:cs="Arial"/>
                <w:color w:val="000000"/>
                <w:sz w:val="20"/>
                <w:szCs w:val="20"/>
              </w:rPr>
            </w:pPr>
            <w:r w:rsidRPr="005510AB">
              <w:rPr>
                <w:rFonts w:cs="Arial"/>
                <w:color w:val="000000"/>
                <w:sz w:val="20"/>
                <w:szCs w:val="20"/>
              </w:rPr>
              <w:t xml:space="preserve">Updates of the CTE Plan are sent to the </w:t>
            </w:r>
            <w:r w:rsidR="00B56F6E">
              <w:rPr>
                <w:rFonts w:cs="Arial"/>
                <w:color w:val="000000"/>
                <w:sz w:val="20"/>
                <w:szCs w:val="20"/>
              </w:rPr>
              <w:t>local administrator by February</w:t>
            </w:r>
            <w:r w:rsidRPr="005510AB">
              <w:rPr>
                <w:rFonts w:cs="Arial"/>
                <w:color w:val="000000"/>
                <w:sz w:val="20"/>
                <w:szCs w:val="20"/>
              </w:rPr>
              <w:t>. These updates include: (1) Five Year Equipment Acquisition Schedule; (2) Chart of Staff Responsibilities; (3) CTSO Program of Work; (4) Advisory Committee Roster.</w:t>
            </w:r>
          </w:p>
        </w:tc>
        <w:tc>
          <w:tcPr>
            <w:tcW w:w="1712" w:type="pct"/>
            <w:tcBorders>
              <w:top w:val="single" w:sz="8" w:space="0" w:color="auto"/>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Meeting Notes</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Improvement Plan</w:t>
            </w:r>
          </w:p>
        </w:tc>
      </w:tr>
    </w:tbl>
    <w:p w:rsidR="0022400F" w:rsidRDefault="0022400F">
      <w:r>
        <w:br w:type="page"/>
      </w:r>
    </w:p>
    <w:tbl>
      <w:tblPr>
        <w:tblW w:w="4831" w:type="pct"/>
        <w:tblLayout w:type="fixed"/>
        <w:tblLook w:val="0000"/>
      </w:tblPr>
      <w:tblGrid>
        <w:gridCol w:w="837"/>
        <w:gridCol w:w="816"/>
        <w:gridCol w:w="796"/>
        <w:gridCol w:w="5245"/>
        <w:gridCol w:w="1596"/>
        <w:gridCol w:w="1779"/>
        <w:gridCol w:w="3053"/>
      </w:tblGrid>
      <w:tr w:rsidR="0022400F" w:rsidRPr="005510AB" w:rsidTr="00DA7F81">
        <w:trPr>
          <w:trHeight w:val="315"/>
        </w:trPr>
        <w:tc>
          <w:tcPr>
            <w:tcW w:w="5000" w:type="pct"/>
            <w:gridSpan w:val="7"/>
            <w:tcBorders>
              <w:top w:val="single" w:sz="8" w:space="0" w:color="000000"/>
              <w:left w:val="single" w:sz="8" w:space="0" w:color="000000"/>
              <w:bottom w:val="nil"/>
              <w:right w:val="single" w:sz="8" w:space="0" w:color="000000"/>
            </w:tcBorders>
            <w:shd w:val="clear" w:color="auto" w:fill="E0E0E0"/>
            <w:noWrap/>
            <w:vAlign w:val="bottom"/>
          </w:tcPr>
          <w:p w:rsidR="0022400F" w:rsidRPr="005510AB" w:rsidRDefault="0022400F" w:rsidP="00DA7F81">
            <w:pPr>
              <w:rPr>
                <w:rFonts w:cs="Arial"/>
                <w:b/>
                <w:bCs/>
                <w:sz w:val="20"/>
                <w:szCs w:val="20"/>
              </w:rPr>
            </w:pPr>
            <w:r w:rsidRPr="005510AB">
              <w:rPr>
                <w:rFonts w:cs="Arial"/>
                <w:b/>
                <w:bCs/>
                <w:color w:val="000000"/>
                <w:sz w:val="20"/>
                <w:szCs w:val="20"/>
              </w:rPr>
              <w:t>10.     EVALUATION, ACCOUNTABILITY</w:t>
            </w:r>
            <w:r>
              <w:rPr>
                <w:rFonts w:cs="Arial"/>
                <w:b/>
                <w:bCs/>
                <w:color w:val="000000"/>
                <w:sz w:val="20"/>
                <w:szCs w:val="20"/>
              </w:rPr>
              <w:t>,</w:t>
            </w:r>
            <w:r w:rsidRPr="005510AB">
              <w:rPr>
                <w:rFonts w:cs="Arial"/>
                <w:b/>
                <w:bCs/>
                <w:color w:val="000000"/>
                <w:sz w:val="20"/>
                <w:szCs w:val="20"/>
              </w:rPr>
              <w:t xml:space="preserve"> AND CONTINUOUS IMPROVEMENT</w:t>
            </w:r>
            <w:r>
              <w:rPr>
                <w:rFonts w:cs="Arial"/>
                <w:b/>
                <w:bCs/>
                <w:sz w:val="20"/>
                <w:szCs w:val="20"/>
              </w:rPr>
              <w:t xml:space="preserve"> cont.</w:t>
            </w:r>
          </w:p>
        </w:tc>
      </w:tr>
      <w:tr w:rsidR="0022400F" w:rsidRPr="005510AB" w:rsidTr="00DA7F81">
        <w:trPr>
          <w:trHeight w:val="330"/>
        </w:trPr>
        <w:tc>
          <w:tcPr>
            <w:tcW w:w="296" w:type="pct"/>
            <w:tcBorders>
              <w:top w:val="nil"/>
              <w:left w:val="single" w:sz="8" w:space="0" w:color="000000"/>
              <w:bottom w:val="single" w:sz="8" w:space="0" w:color="000000"/>
              <w:right w:val="nil"/>
            </w:tcBorders>
            <w:shd w:val="clear" w:color="auto" w:fill="auto"/>
            <w:noWrap/>
            <w:vAlign w:val="bottom"/>
          </w:tcPr>
          <w:p w:rsidR="0022400F" w:rsidRPr="005510AB" w:rsidRDefault="0022400F" w:rsidP="00DA7F81">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22400F" w:rsidRPr="005510AB" w:rsidRDefault="0022400F" w:rsidP="00DA7F81">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22400F" w:rsidRPr="005510AB" w:rsidRDefault="0022400F" w:rsidP="00DA7F81">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22400F" w:rsidRPr="005510AB" w:rsidRDefault="0022400F" w:rsidP="00DA7F81">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1195" w:type="pct"/>
            <w:gridSpan w:val="2"/>
            <w:tcBorders>
              <w:top w:val="nil"/>
              <w:left w:val="nil"/>
              <w:bottom w:val="single" w:sz="8" w:space="0" w:color="000000"/>
              <w:right w:val="nil"/>
            </w:tcBorders>
            <w:shd w:val="clear" w:color="auto" w:fill="auto"/>
            <w:noWrap/>
            <w:vAlign w:val="bottom"/>
          </w:tcPr>
          <w:p w:rsidR="0022400F" w:rsidRPr="005510AB" w:rsidRDefault="0022400F" w:rsidP="00DA7F81">
            <w:pPr>
              <w:rPr>
                <w:rFonts w:cs="Arial"/>
                <w:b/>
                <w:bCs/>
                <w:sz w:val="20"/>
                <w:szCs w:val="20"/>
              </w:rPr>
            </w:pPr>
          </w:p>
        </w:tc>
        <w:tc>
          <w:tcPr>
            <w:tcW w:w="1081" w:type="pct"/>
            <w:tcBorders>
              <w:top w:val="nil"/>
              <w:left w:val="nil"/>
              <w:bottom w:val="single" w:sz="8" w:space="0" w:color="000000"/>
              <w:right w:val="single" w:sz="8" w:space="0" w:color="000000"/>
            </w:tcBorders>
            <w:shd w:val="clear" w:color="auto" w:fill="auto"/>
            <w:noWrap/>
            <w:vAlign w:val="bottom"/>
          </w:tcPr>
          <w:p w:rsidR="0022400F" w:rsidRPr="005510AB" w:rsidRDefault="0022400F" w:rsidP="00DA7F81">
            <w:pPr>
              <w:rPr>
                <w:rFonts w:cs="Arial"/>
                <w:b/>
                <w:bCs/>
                <w:color w:val="000000"/>
                <w:sz w:val="20"/>
                <w:szCs w:val="20"/>
              </w:rPr>
            </w:pPr>
            <w:r w:rsidRPr="005510AB">
              <w:rPr>
                <w:rFonts w:cs="Arial"/>
                <w:b/>
                <w:bCs/>
                <w:color w:val="000000"/>
                <w:sz w:val="20"/>
                <w:szCs w:val="20"/>
              </w:rPr>
              <w:t>Evidence</w:t>
            </w:r>
          </w:p>
        </w:tc>
      </w:tr>
      <w:tr w:rsidR="003D5FDC" w:rsidRPr="005510AB" w:rsidTr="004A1DF3">
        <w:trPr>
          <w:trHeight w:val="360"/>
        </w:trPr>
        <w:tc>
          <w:tcPr>
            <w:tcW w:w="296" w:type="pct"/>
            <w:tcBorders>
              <w:top w:val="nil"/>
              <w:left w:val="single" w:sz="8" w:space="0" w:color="auto"/>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nil"/>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10C.</w:t>
            </w:r>
          </w:p>
        </w:tc>
        <w:tc>
          <w:tcPr>
            <w:tcW w:w="2422" w:type="pct"/>
            <w:gridSpan w:val="2"/>
            <w:vMerge w:val="restart"/>
            <w:tcBorders>
              <w:top w:val="single" w:sz="8" w:space="0" w:color="auto"/>
              <w:left w:val="nil"/>
              <w:right w:val="nil"/>
            </w:tcBorders>
            <w:shd w:val="clear" w:color="auto" w:fill="auto"/>
          </w:tcPr>
          <w:p w:rsidR="003D5FDC" w:rsidRPr="005510AB" w:rsidRDefault="003D5FDC" w:rsidP="005510AB">
            <w:pPr>
              <w:rPr>
                <w:rFonts w:cs="Arial"/>
                <w:color w:val="000000"/>
                <w:sz w:val="20"/>
                <w:szCs w:val="20"/>
              </w:rPr>
            </w:pPr>
            <w:r w:rsidRPr="005510AB">
              <w:rPr>
                <w:rFonts w:cs="Arial"/>
                <w:color w:val="000000"/>
                <w:sz w:val="20"/>
                <w:szCs w:val="20"/>
              </w:rPr>
              <w:t>Enroll</w:t>
            </w:r>
            <w:r>
              <w:rPr>
                <w:rFonts w:cs="Arial"/>
                <w:color w:val="000000"/>
                <w:sz w:val="20"/>
                <w:szCs w:val="20"/>
              </w:rPr>
              <w:t>ment report (</w:t>
            </w:r>
            <w:r w:rsidRPr="005510AB">
              <w:rPr>
                <w:rFonts w:cs="Arial"/>
                <w:color w:val="000000"/>
                <w:sz w:val="20"/>
                <w:szCs w:val="20"/>
              </w:rPr>
              <w:t>CDE 101-E1</w:t>
            </w:r>
            <w:r>
              <w:rPr>
                <w:rFonts w:cs="Arial"/>
                <w:color w:val="000000"/>
                <w:sz w:val="20"/>
                <w:szCs w:val="20"/>
              </w:rPr>
              <w:t>)</w:t>
            </w:r>
            <w:r w:rsidRPr="005510AB">
              <w:rPr>
                <w:rFonts w:cs="Arial"/>
                <w:color w:val="000000"/>
                <w:sz w:val="20"/>
                <w:szCs w:val="20"/>
              </w:rPr>
              <w:t xml:space="preserve">  </w:t>
            </w:r>
          </w:p>
          <w:p w:rsidR="003D5FDC" w:rsidRPr="005510AB" w:rsidRDefault="003D5FDC" w:rsidP="00747FAA">
            <w:pPr>
              <w:numPr>
                <w:ilvl w:val="0"/>
                <w:numId w:val="4"/>
              </w:numPr>
              <w:rPr>
                <w:rFonts w:cs="Arial"/>
                <w:color w:val="000000"/>
                <w:sz w:val="20"/>
                <w:szCs w:val="20"/>
              </w:rPr>
            </w:pPr>
            <w:r w:rsidRPr="005510AB">
              <w:rPr>
                <w:rFonts w:cs="Arial"/>
                <w:color w:val="000000"/>
                <w:sz w:val="20"/>
                <w:szCs w:val="20"/>
              </w:rPr>
              <w:t>All CTE cour</w:t>
            </w:r>
            <w:r w:rsidR="00B56F6E">
              <w:rPr>
                <w:rFonts w:cs="Arial"/>
                <w:color w:val="000000"/>
                <w:sz w:val="20"/>
                <w:szCs w:val="20"/>
              </w:rPr>
              <w:t>ses are properly identified in d</w:t>
            </w:r>
            <w:r w:rsidRPr="005510AB">
              <w:rPr>
                <w:rFonts w:cs="Arial"/>
                <w:color w:val="000000"/>
                <w:sz w:val="20"/>
                <w:szCs w:val="20"/>
              </w:rPr>
              <w:t xml:space="preserve">ata </w:t>
            </w:r>
            <w:r w:rsidR="00B56F6E">
              <w:rPr>
                <w:rFonts w:cs="Arial"/>
                <w:color w:val="000000"/>
                <w:sz w:val="20"/>
                <w:szCs w:val="20"/>
              </w:rPr>
              <w:t>s</w:t>
            </w:r>
            <w:r w:rsidRPr="005510AB">
              <w:rPr>
                <w:rFonts w:cs="Arial"/>
                <w:color w:val="000000"/>
                <w:sz w:val="20"/>
                <w:szCs w:val="20"/>
              </w:rPr>
              <w:t>ystem (including new courses)</w:t>
            </w:r>
            <w:r>
              <w:rPr>
                <w:rFonts w:cs="Arial"/>
                <w:color w:val="000000"/>
                <w:sz w:val="20"/>
                <w:szCs w:val="20"/>
              </w:rPr>
              <w:t>.</w:t>
            </w:r>
          </w:p>
          <w:p w:rsidR="003D5FDC" w:rsidRPr="005510AB" w:rsidRDefault="003D5FDC" w:rsidP="00747FAA">
            <w:pPr>
              <w:numPr>
                <w:ilvl w:val="0"/>
                <w:numId w:val="4"/>
              </w:numPr>
              <w:rPr>
                <w:rFonts w:cs="Arial"/>
                <w:color w:val="000000"/>
                <w:sz w:val="20"/>
                <w:szCs w:val="20"/>
              </w:rPr>
            </w:pPr>
            <w:r w:rsidRPr="005510AB">
              <w:rPr>
                <w:rFonts w:cs="Arial"/>
                <w:color w:val="000000"/>
                <w:sz w:val="20"/>
                <w:szCs w:val="20"/>
              </w:rPr>
              <w:t>Enrollment figures and reports are reviewed by:</w:t>
            </w:r>
          </w:p>
          <w:p w:rsidR="003D5FDC" w:rsidRPr="005510AB" w:rsidRDefault="003D5FDC" w:rsidP="00747FAA">
            <w:pPr>
              <w:numPr>
                <w:ilvl w:val="1"/>
                <w:numId w:val="4"/>
              </w:numPr>
              <w:rPr>
                <w:rFonts w:cs="Arial"/>
                <w:color w:val="000000"/>
                <w:sz w:val="20"/>
                <w:szCs w:val="20"/>
              </w:rPr>
            </w:pPr>
            <w:r w:rsidRPr="005510AB">
              <w:rPr>
                <w:rFonts w:cs="Arial"/>
                <w:color w:val="000000"/>
                <w:sz w:val="20"/>
                <w:szCs w:val="20"/>
              </w:rPr>
              <w:t>Site Staff and district CTE staff</w:t>
            </w:r>
          </w:p>
          <w:p w:rsidR="003D5FDC" w:rsidRPr="005510AB" w:rsidRDefault="003D5FDC" w:rsidP="00747FAA">
            <w:pPr>
              <w:numPr>
                <w:ilvl w:val="1"/>
                <w:numId w:val="4"/>
              </w:numPr>
              <w:rPr>
                <w:rFonts w:cs="Arial"/>
                <w:color w:val="000000"/>
                <w:sz w:val="20"/>
                <w:szCs w:val="20"/>
              </w:rPr>
            </w:pPr>
            <w:r w:rsidRPr="005510AB">
              <w:rPr>
                <w:rFonts w:cs="Arial"/>
                <w:color w:val="000000"/>
                <w:sz w:val="20"/>
                <w:szCs w:val="20"/>
              </w:rPr>
              <w:t>Site and district advisory committees</w:t>
            </w:r>
          </w:p>
          <w:p w:rsidR="003D5FDC" w:rsidRPr="005510AB" w:rsidRDefault="003D5FDC" w:rsidP="00747FAA">
            <w:pPr>
              <w:numPr>
                <w:ilvl w:val="0"/>
                <w:numId w:val="6"/>
              </w:numPr>
              <w:rPr>
                <w:rFonts w:cs="Arial"/>
                <w:color w:val="000000"/>
                <w:sz w:val="20"/>
                <w:szCs w:val="20"/>
              </w:rPr>
            </w:pPr>
            <w:r w:rsidRPr="005510AB">
              <w:rPr>
                <w:rFonts w:cs="Arial"/>
                <w:color w:val="000000"/>
                <w:sz w:val="20"/>
                <w:szCs w:val="20"/>
              </w:rPr>
              <w:t xml:space="preserve">Completed and submitted by </w:t>
            </w:r>
            <w:r w:rsidRPr="00DE0FE7">
              <w:rPr>
                <w:rFonts w:cs="Arial"/>
                <w:b/>
                <w:iCs/>
                <w:color w:val="000000"/>
                <w:sz w:val="20"/>
                <w:szCs w:val="20"/>
              </w:rPr>
              <w:t xml:space="preserve">October 15 to </w:t>
            </w:r>
            <w:r w:rsidR="00B56F6E">
              <w:rPr>
                <w:rFonts w:cs="Arial"/>
                <w:b/>
                <w:iCs/>
                <w:color w:val="000000"/>
                <w:sz w:val="20"/>
                <w:szCs w:val="20"/>
              </w:rPr>
              <w:t xml:space="preserve">the </w:t>
            </w:r>
            <w:r w:rsidRPr="00DE0FE7">
              <w:rPr>
                <w:rFonts w:cs="Arial"/>
                <w:b/>
                <w:iCs/>
                <w:color w:val="000000"/>
                <w:sz w:val="20"/>
                <w:szCs w:val="20"/>
              </w:rPr>
              <w:t>CDE</w:t>
            </w:r>
            <w:r w:rsidRPr="005510AB">
              <w:rPr>
                <w:rFonts w:cs="Arial"/>
                <w:i/>
                <w:iCs/>
                <w:color w:val="000000"/>
                <w:sz w:val="20"/>
                <w:szCs w:val="20"/>
              </w:rPr>
              <w:t>.</w:t>
            </w:r>
          </w:p>
        </w:tc>
        <w:tc>
          <w:tcPr>
            <w:tcW w:w="1712" w:type="pct"/>
            <w:gridSpan w:val="2"/>
            <w:vMerge w:val="restart"/>
            <w:tcBorders>
              <w:top w:val="nil"/>
              <w:left w:val="single" w:sz="8" w:space="0" w:color="auto"/>
              <w:bottom w:val="single" w:sz="8" w:space="0" w:color="000000"/>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CDE Records</w:t>
            </w:r>
          </w:p>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Local Data System</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Meeting Notes/Minutes</w:t>
            </w:r>
          </w:p>
        </w:tc>
      </w:tr>
      <w:tr w:rsidR="003D5FDC" w:rsidRPr="005510AB" w:rsidTr="004A1DF3">
        <w:trPr>
          <w:trHeight w:val="360"/>
        </w:trPr>
        <w:tc>
          <w:tcPr>
            <w:tcW w:w="296" w:type="pct"/>
            <w:tcBorders>
              <w:top w:val="nil"/>
              <w:left w:val="single" w:sz="8" w:space="0" w:color="auto"/>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nil"/>
              <w:right w:val="nil"/>
            </w:tcBorders>
            <w:shd w:val="clear" w:color="auto" w:fill="auto"/>
            <w:noWrap/>
          </w:tcPr>
          <w:p w:rsidR="003D5FDC" w:rsidRPr="005510AB" w:rsidRDefault="003D5FDC" w:rsidP="005510AB">
            <w:pPr>
              <w:rPr>
                <w:rFonts w:cs="Arial"/>
                <w:color w:val="000000"/>
                <w:sz w:val="20"/>
                <w:szCs w:val="20"/>
              </w:rPr>
            </w:pPr>
          </w:p>
        </w:tc>
        <w:tc>
          <w:tcPr>
            <w:tcW w:w="2422" w:type="pct"/>
            <w:gridSpan w:val="2"/>
            <w:vMerge/>
            <w:tcBorders>
              <w:left w:val="nil"/>
              <w:right w:val="single" w:sz="8" w:space="0" w:color="000000"/>
            </w:tcBorders>
            <w:shd w:val="clear" w:color="auto" w:fill="auto"/>
          </w:tcPr>
          <w:p w:rsidR="003D5FDC" w:rsidRPr="005510AB" w:rsidRDefault="003D5FDC" w:rsidP="005510AB">
            <w:pPr>
              <w:rPr>
                <w:rFonts w:cs="Arial"/>
                <w:color w:val="000000"/>
                <w:sz w:val="20"/>
                <w:szCs w:val="20"/>
              </w:rPr>
            </w:pPr>
          </w:p>
        </w:tc>
        <w:tc>
          <w:tcPr>
            <w:tcW w:w="1712" w:type="pct"/>
            <w:gridSpan w:val="2"/>
            <w:vMerge/>
            <w:tcBorders>
              <w:top w:val="nil"/>
              <w:left w:val="single" w:sz="8" w:space="0" w:color="auto"/>
              <w:bottom w:val="single" w:sz="8" w:space="0" w:color="000000"/>
              <w:right w:val="single" w:sz="8" w:space="0" w:color="auto"/>
            </w:tcBorders>
          </w:tcPr>
          <w:p w:rsidR="003D5FDC" w:rsidRPr="005510AB" w:rsidRDefault="003D5FDC" w:rsidP="0022400F">
            <w:pPr>
              <w:numPr>
                <w:ilvl w:val="0"/>
                <w:numId w:val="4"/>
              </w:numPr>
              <w:tabs>
                <w:tab w:val="clear" w:pos="720"/>
              </w:tabs>
              <w:spacing w:after="120"/>
              <w:ind w:left="355"/>
              <w:rPr>
                <w:rFonts w:cs="Arial"/>
                <w:sz w:val="20"/>
                <w:szCs w:val="20"/>
              </w:rPr>
            </w:pPr>
          </w:p>
        </w:tc>
      </w:tr>
      <w:tr w:rsidR="003D5FDC" w:rsidRPr="005510AB" w:rsidTr="004A1DF3">
        <w:trPr>
          <w:trHeight w:val="360"/>
        </w:trPr>
        <w:tc>
          <w:tcPr>
            <w:tcW w:w="296" w:type="pct"/>
            <w:tcBorders>
              <w:top w:val="nil"/>
              <w:left w:val="single" w:sz="8" w:space="0" w:color="auto"/>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nil"/>
              <w:right w:val="nil"/>
            </w:tcBorders>
            <w:shd w:val="clear" w:color="auto" w:fill="auto"/>
            <w:noWrap/>
          </w:tcPr>
          <w:p w:rsidR="003D5FDC" w:rsidRPr="005510AB" w:rsidRDefault="003D5FDC" w:rsidP="005510AB">
            <w:pPr>
              <w:rPr>
                <w:rFonts w:cs="Arial"/>
                <w:color w:val="000000"/>
                <w:sz w:val="20"/>
                <w:szCs w:val="20"/>
              </w:rPr>
            </w:pPr>
          </w:p>
        </w:tc>
        <w:tc>
          <w:tcPr>
            <w:tcW w:w="2422" w:type="pct"/>
            <w:gridSpan w:val="2"/>
            <w:vMerge/>
            <w:tcBorders>
              <w:left w:val="nil"/>
              <w:right w:val="single" w:sz="8" w:space="0" w:color="000000"/>
            </w:tcBorders>
            <w:shd w:val="clear" w:color="auto" w:fill="auto"/>
          </w:tcPr>
          <w:p w:rsidR="003D5FDC" w:rsidRPr="005510AB" w:rsidRDefault="003D5FDC" w:rsidP="005510AB">
            <w:pPr>
              <w:rPr>
                <w:rFonts w:cs="Arial"/>
                <w:color w:val="000000"/>
                <w:sz w:val="20"/>
                <w:szCs w:val="20"/>
              </w:rPr>
            </w:pPr>
          </w:p>
        </w:tc>
        <w:tc>
          <w:tcPr>
            <w:tcW w:w="1712" w:type="pct"/>
            <w:gridSpan w:val="2"/>
            <w:vMerge/>
            <w:tcBorders>
              <w:top w:val="nil"/>
              <w:left w:val="single" w:sz="8" w:space="0" w:color="auto"/>
              <w:bottom w:val="single" w:sz="8" w:space="0" w:color="000000"/>
              <w:right w:val="single" w:sz="8" w:space="0" w:color="auto"/>
            </w:tcBorders>
          </w:tcPr>
          <w:p w:rsidR="003D5FDC" w:rsidRPr="005510AB" w:rsidRDefault="003D5FDC" w:rsidP="0022400F">
            <w:pPr>
              <w:numPr>
                <w:ilvl w:val="0"/>
                <w:numId w:val="4"/>
              </w:numPr>
              <w:tabs>
                <w:tab w:val="clear" w:pos="720"/>
              </w:tabs>
              <w:spacing w:after="120"/>
              <w:ind w:left="355"/>
              <w:rPr>
                <w:rFonts w:cs="Arial"/>
                <w:sz w:val="20"/>
                <w:szCs w:val="20"/>
              </w:rPr>
            </w:pPr>
          </w:p>
        </w:tc>
      </w:tr>
      <w:tr w:rsidR="003D5FDC" w:rsidRPr="005510AB" w:rsidTr="004A1DF3">
        <w:trPr>
          <w:trHeight w:val="360"/>
        </w:trPr>
        <w:tc>
          <w:tcPr>
            <w:tcW w:w="296" w:type="pct"/>
            <w:tcBorders>
              <w:top w:val="nil"/>
              <w:left w:val="single" w:sz="8" w:space="0" w:color="auto"/>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p>
        </w:tc>
        <w:tc>
          <w:tcPr>
            <w:tcW w:w="2422" w:type="pct"/>
            <w:gridSpan w:val="2"/>
            <w:vMerge/>
            <w:tcBorders>
              <w:left w:val="nil"/>
              <w:right w:val="single" w:sz="8" w:space="0" w:color="000000"/>
            </w:tcBorders>
            <w:shd w:val="clear" w:color="auto" w:fill="auto"/>
          </w:tcPr>
          <w:p w:rsidR="003D5FDC" w:rsidRPr="005510AB" w:rsidRDefault="003D5FDC" w:rsidP="005510AB">
            <w:pPr>
              <w:rPr>
                <w:rFonts w:cs="Arial"/>
                <w:color w:val="000000"/>
                <w:sz w:val="20"/>
                <w:szCs w:val="20"/>
              </w:rPr>
            </w:pPr>
          </w:p>
        </w:tc>
        <w:tc>
          <w:tcPr>
            <w:tcW w:w="1712" w:type="pct"/>
            <w:gridSpan w:val="2"/>
            <w:vMerge/>
            <w:tcBorders>
              <w:top w:val="nil"/>
              <w:left w:val="single" w:sz="8" w:space="0" w:color="auto"/>
              <w:bottom w:val="single" w:sz="8" w:space="0" w:color="000000"/>
              <w:right w:val="single" w:sz="8" w:space="0" w:color="auto"/>
            </w:tcBorders>
          </w:tcPr>
          <w:p w:rsidR="003D5FDC" w:rsidRPr="005510AB" w:rsidRDefault="003D5FDC" w:rsidP="0022400F">
            <w:pPr>
              <w:numPr>
                <w:ilvl w:val="0"/>
                <w:numId w:val="4"/>
              </w:numPr>
              <w:tabs>
                <w:tab w:val="clear" w:pos="720"/>
              </w:tabs>
              <w:spacing w:after="120"/>
              <w:ind w:left="355"/>
              <w:rPr>
                <w:rFonts w:cs="Arial"/>
                <w:sz w:val="20"/>
                <w:szCs w:val="20"/>
              </w:rPr>
            </w:pPr>
          </w:p>
        </w:tc>
      </w:tr>
      <w:tr w:rsidR="003D5FDC" w:rsidRPr="005510AB" w:rsidTr="004A1DF3">
        <w:trPr>
          <w:trHeight w:val="600"/>
        </w:trPr>
        <w:tc>
          <w:tcPr>
            <w:tcW w:w="296" w:type="pct"/>
            <w:tcBorders>
              <w:top w:val="single" w:sz="8" w:space="0" w:color="auto"/>
              <w:left w:val="single" w:sz="8" w:space="0" w:color="auto"/>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auto"/>
              <w:left w:val="nil"/>
              <w:bottom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auto"/>
              <w:left w:val="nil"/>
              <w:bottom w:val="nil"/>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10D.</w:t>
            </w:r>
          </w:p>
        </w:tc>
        <w:tc>
          <w:tcPr>
            <w:tcW w:w="2422" w:type="pct"/>
            <w:gridSpan w:val="2"/>
            <w:vMerge w:val="restart"/>
            <w:tcBorders>
              <w:top w:val="single" w:sz="8" w:space="0" w:color="auto"/>
              <w:left w:val="nil"/>
              <w:right w:val="nil"/>
            </w:tcBorders>
            <w:shd w:val="clear" w:color="auto" w:fill="auto"/>
          </w:tcPr>
          <w:p w:rsidR="003D5FDC" w:rsidRPr="005510AB" w:rsidRDefault="003D5FDC" w:rsidP="005510AB">
            <w:pPr>
              <w:rPr>
                <w:rFonts w:cs="Arial"/>
                <w:color w:val="000000"/>
                <w:sz w:val="20"/>
                <w:szCs w:val="20"/>
              </w:rPr>
            </w:pPr>
            <w:r w:rsidRPr="005510AB">
              <w:rPr>
                <w:rFonts w:cs="Arial"/>
                <w:color w:val="000000"/>
                <w:sz w:val="20"/>
                <w:szCs w:val="20"/>
              </w:rPr>
              <w:t xml:space="preserve">A follow-up system (including membership in </w:t>
            </w:r>
            <w:r w:rsidRPr="00747FAA">
              <w:rPr>
                <w:rFonts w:cs="Arial"/>
                <w:color w:val="000000"/>
                <w:sz w:val="20"/>
                <w:szCs w:val="20"/>
              </w:rPr>
              <w:t>California Partnership for Achieving Student Success</w:t>
            </w:r>
            <w:r>
              <w:rPr>
                <w:rFonts w:cs="Arial"/>
                <w:color w:val="000000"/>
                <w:sz w:val="20"/>
                <w:szCs w:val="20"/>
              </w:rPr>
              <w:t xml:space="preserve"> [</w:t>
            </w:r>
            <w:r w:rsidRPr="005510AB">
              <w:rPr>
                <w:rFonts w:cs="Arial"/>
                <w:color w:val="000000"/>
                <w:sz w:val="20"/>
                <w:szCs w:val="20"/>
              </w:rPr>
              <w:t>CALPASS</w:t>
            </w:r>
            <w:r>
              <w:rPr>
                <w:rFonts w:cs="Arial"/>
                <w:color w:val="000000"/>
                <w:sz w:val="20"/>
                <w:szCs w:val="20"/>
              </w:rPr>
              <w:t>])</w:t>
            </w:r>
            <w:r w:rsidRPr="005510AB">
              <w:rPr>
                <w:rFonts w:cs="Arial"/>
                <w:color w:val="000000"/>
                <w:sz w:val="20"/>
                <w:szCs w:val="20"/>
              </w:rPr>
              <w:t xml:space="preserve"> is used which gathers the following information from program completers:</w:t>
            </w:r>
          </w:p>
          <w:p w:rsidR="003D5FDC" w:rsidRDefault="003D5FDC" w:rsidP="00747FAA">
            <w:pPr>
              <w:numPr>
                <w:ilvl w:val="0"/>
                <w:numId w:val="4"/>
              </w:numPr>
              <w:rPr>
                <w:rFonts w:cs="Arial"/>
                <w:color w:val="000000"/>
                <w:sz w:val="20"/>
                <w:szCs w:val="20"/>
              </w:rPr>
            </w:pPr>
            <w:r w:rsidRPr="00DE0FE7">
              <w:rPr>
                <w:rFonts w:cs="Arial"/>
                <w:color w:val="000000"/>
                <w:sz w:val="20"/>
                <w:szCs w:val="20"/>
              </w:rPr>
              <w:t xml:space="preserve">Student placement </w:t>
            </w:r>
            <w:r>
              <w:rPr>
                <w:rFonts w:cs="Arial"/>
                <w:color w:val="000000"/>
                <w:sz w:val="20"/>
                <w:szCs w:val="20"/>
              </w:rPr>
              <w:t xml:space="preserve">status </w:t>
            </w:r>
            <w:r w:rsidRPr="00DE0FE7">
              <w:rPr>
                <w:rFonts w:cs="Arial"/>
                <w:color w:val="000000"/>
                <w:sz w:val="20"/>
                <w:szCs w:val="20"/>
              </w:rPr>
              <w:t>in postsecondary education or advanced training, in military service, or in employment</w:t>
            </w:r>
            <w:r>
              <w:rPr>
                <w:rFonts w:cs="Arial"/>
                <w:color w:val="000000"/>
                <w:sz w:val="20"/>
                <w:szCs w:val="20"/>
              </w:rPr>
              <w:t>.</w:t>
            </w:r>
          </w:p>
          <w:p w:rsidR="003D5FDC" w:rsidRPr="005510AB" w:rsidRDefault="003D5FDC" w:rsidP="00747FAA">
            <w:pPr>
              <w:numPr>
                <w:ilvl w:val="0"/>
                <w:numId w:val="4"/>
              </w:numPr>
              <w:rPr>
                <w:rFonts w:cs="Arial"/>
                <w:color w:val="000000"/>
                <w:sz w:val="20"/>
                <w:szCs w:val="20"/>
              </w:rPr>
            </w:pPr>
            <w:r w:rsidRPr="005510AB">
              <w:rPr>
                <w:rFonts w:cs="Arial"/>
                <w:color w:val="000000"/>
                <w:sz w:val="20"/>
                <w:szCs w:val="20"/>
              </w:rPr>
              <w:t>Opinion regarding the value and relevance of the CTE program.</w:t>
            </w:r>
          </w:p>
          <w:p w:rsidR="003D5FDC" w:rsidRPr="005510AB" w:rsidRDefault="003D5FDC" w:rsidP="00747FAA">
            <w:pPr>
              <w:numPr>
                <w:ilvl w:val="0"/>
                <w:numId w:val="7"/>
              </w:numPr>
              <w:rPr>
                <w:rFonts w:cs="Arial"/>
                <w:color w:val="000000"/>
                <w:sz w:val="20"/>
                <w:szCs w:val="20"/>
              </w:rPr>
            </w:pPr>
            <w:r w:rsidRPr="005510AB">
              <w:rPr>
                <w:rFonts w:cs="Arial"/>
                <w:color w:val="000000"/>
                <w:sz w:val="20"/>
                <w:szCs w:val="20"/>
              </w:rPr>
              <w:t>Suggestions for improving the CTE program.</w:t>
            </w:r>
          </w:p>
        </w:tc>
        <w:tc>
          <w:tcPr>
            <w:tcW w:w="1712" w:type="pct"/>
            <w:gridSpan w:val="2"/>
            <w:vMerge w:val="restart"/>
            <w:tcBorders>
              <w:top w:val="nil"/>
              <w:left w:val="single" w:sz="8" w:space="0" w:color="auto"/>
              <w:bottom w:val="single" w:sz="8" w:space="0" w:color="000000"/>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CDE Records</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Meeting Notes/Minutes</w:t>
            </w:r>
          </w:p>
        </w:tc>
      </w:tr>
      <w:tr w:rsidR="003D5FDC" w:rsidRPr="005510AB" w:rsidTr="004A1DF3">
        <w:trPr>
          <w:trHeight w:val="360"/>
        </w:trPr>
        <w:tc>
          <w:tcPr>
            <w:tcW w:w="296" w:type="pct"/>
            <w:tcBorders>
              <w:top w:val="nil"/>
              <w:left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right w:val="nil"/>
            </w:tcBorders>
            <w:shd w:val="clear" w:color="auto" w:fill="auto"/>
            <w:noWrap/>
          </w:tcPr>
          <w:p w:rsidR="003D5FDC" w:rsidRPr="005510AB" w:rsidRDefault="003D5FDC" w:rsidP="005510AB">
            <w:pPr>
              <w:rPr>
                <w:rFonts w:cs="Arial"/>
                <w:color w:val="000000"/>
                <w:sz w:val="20"/>
                <w:szCs w:val="20"/>
              </w:rPr>
            </w:pPr>
          </w:p>
        </w:tc>
        <w:tc>
          <w:tcPr>
            <w:tcW w:w="2422" w:type="pct"/>
            <w:gridSpan w:val="2"/>
            <w:vMerge/>
            <w:tcBorders>
              <w:left w:val="nil"/>
              <w:right w:val="nil"/>
            </w:tcBorders>
            <w:shd w:val="clear" w:color="auto" w:fill="auto"/>
          </w:tcPr>
          <w:p w:rsidR="003D5FDC" w:rsidRPr="005510AB" w:rsidRDefault="003D5FDC" w:rsidP="005510AB">
            <w:pPr>
              <w:rPr>
                <w:rFonts w:cs="Arial"/>
                <w:color w:val="000000"/>
                <w:sz w:val="20"/>
                <w:szCs w:val="20"/>
              </w:rPr>
            </w:pPr>
          </w:p>
        </w:tc>
        <w:tc>
          <w:tcPr>
            <w:tcW w:w="1712" w:type="pct"/>
            <w:gridSpan w:val="2"/>
            <w:vMerge/>
            <w:tcBorders>
              <w:top w:val="nil"/>
              <w:left w:val="single" w:sz="8" w:space="0" w:color="auto"/>
              <w:bottom w:val="single" w:sz="8" w:space="0" w:color="000000"/>
              <w:right w:val="single" w:sz="8" w:space="0" w:color="auto"/>
            </w:tcBorders>
            <w:vAlign w:val="center"/>
          </w:tcPr>
          <w:p w:rsidR="003D5FDC" w:rsidRPr="005510AB" w:rsidRDefault="003D5FDC" w:rsidP="0022400F">
            <w:pPr>
              <w:spacing w:after="120"/>
              <w:rPr>
                <w:rFonts w:cs="Arial"/>
                <w:sz w:val="20"/>
                <w:szCs w:val="20"/>
              </w:rPr>
            </w:pPr>
          </w:p>
        </w:tc>
      </w:tr>
      <w:tr w:rsidR="003D5FDC" w:rsidRPr="005510AB" w:rsidTr="004A1DF3">
        <w:trPr>
          <w:trHeight w:val="700"/>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p>
        </w:tc>
        <w:tc>
          <w:tcPr>
            <w:tcW w:w="2422" w:type="pct"/>
            <w:gridSpan w:val="2"/>
            <w:vMerge/>
            <w:tcBorders>
              <w:left w:val="nil"/>
              <w:right w:val="nil"/>
            </w:tcBorders>
            <w:shd w:val="clear" w:color="auto" w:fill="auto"/>
          </w:tcPr>
          <w:p w:rsidR="003D5FDC" w:rsidRPr="005510AB" w:rsidRDefault="003D5FDC" w:rsidP="005510AB">
            <w:pPr>
              <w:rPr>
                <w:rFonts w:cs="Arial"/>
                <w:color w:val="000000"/>
                <w:sz w:val="20"/>
                <w:szCs w:val="20"/>
              </w:rPr>
            </w:pPr>
          </w:p>
        </w:tc>
        <w:tc>
          <w:tcPr>
            <w:tcW w:w="1712" w:type="pct"/>
            <w:gridSpan w:val="2"/>
            <w:vMerge/>
            <w:tcBorders>
              <w:top w:val="nil"/>
              <w:left w:val="single" w:sz="8" w:space="0" w:color="auto"/>
              <w:bottom w:val="single" w:sz="8" w:space="0" w:color="000000"/>
              <w:right w:val="single" w:sz="8" w:space="0" w:color="auto"/>
            </w:tcBorders>
            <w:vAlign w:val="center"/>
          </w:tcPr>
          <w:p w:rsidR="003D5FDC" w:rsidRPr="005510AB" w:rsidRDefault="003D5FDC" w:rsidP="0022400F">
            <w:pPr>
              <w:spacing w:after="120"/>
              <w:rPr>
                <w:rFonts w:cs="Arial"/>
                <w:sz w:val="20"/>
                <w:szCs w:val="20"/>
              </w:rPr>
            </w:pPr>
          </w:p>
        </w:tc>
      </w:tr>
      <w:tr w:rsidR="003D5FDC" w:rsidRPr="005510AB" w:rsidTr="004A1DF3">
        <w:trPr>
          <w:trHeight w:val="600"/>
        </w:trPr>
        <w:tc>
          <w:tcPr>
            <w:tcW w:w="296" w:type="pct"/>
            <w:tcBorders>
              <w:top w:val="single" w:sz="8" w:space="0" w:color="auto"/>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auto"/>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auto"/>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10E.</w:t>
            </w:r>
          </w:p>
        </w:tc>
        <w:tc>
          <w:tcPr>
            <w:tcW w:w="2422" w:type="pct"/>
            <w:gridSpan w:val="2"/>
            <w:tcBorders>
              <w:top w:val="single" w:sz="8" w:space="0" w:color="auto"/>
              <w:left w:val="nil"/>
              <w:bottom w:val="single" w:sz="8" w:space="0" w:color="auto"/>
              <w:right w:val="nil"/>
            </w:tcBorders>
            <w:shd w:val="clear" w:color="auto" w:fill="auto"/>
          </w:tcPr>
          <w:p w:rsidR="003D5FDC" w:rsidRPr="005510AB" w:rsidRDefault="003D5FDC" w:rsidP="005510AB">
            <w:pPr>
              <w:rPr>
                <w:rFonts w:cs="Arial"/>
                <w:color w:val="000000"/>
                <w:sz w:val="20"/>
                <w:szCs w:val="20"/>
              </w:rPr>
            </w:pPr>
            <w:r>
              <w:rPr>
                <w:rFonts w:cs="Arial"/>
                <w:color w:val="000000"/>
                <w:sz w:val="20"/>
                <w:szCs w:val="20"/>
              </w:rPr>
              <w:t>Graduate Follow Up/Placement Report (</w:t>
            </w:r>
            <w:r w:rsidRPr="005510AB">
              <w:rPr>
                <w:rFonts w:cs="Arial"/>
                <w:color w:val="000000"/>
                <w:sz w:val="20"/>
                <w:szCs w:val="20"/>
              </w:rPr>
              <w:t>CDE 101-E2</w:t>
            </w:r>
            <w:r>
              <w:rPr>
                <w:rFonts w:cs="Arial"/>
                <w:color w:val="000000"/>
                <w:sz w:val="20"/>
                <w:szCs w:val="20"/>
              </w:rPr>
              <w:t xml:space="preserve">) </w:t>
            </w:r>
            <w:r w:rsidRPr="005510AB">
              <w:rPr>
                <w:rFonts w:cs="Arial"/>
                <w:color w:val="000000"/>
                <w:sz w:val="20"/>
                <w:szCs w:val="20"/>
              </w:rPr>
              <w:t xml:space="preserve">The Graduate Follow Up data collected and presented to the CDE </w:t>
            </w:r>
            <w:r w:rsidRPr="00747FAA">
              <w:rPr>
                <w:rFonts w:cs="Arial"/>
                <w:b/>
                <w:iCs/>
                <w:color w:val="000000"/>
                <w:sz w:val="20"/>
                <w:szCs w:val="20"/>
              </w:rPr>
              <w:t>by March 1</w:t>
            </w:r>
            <w:r w:rsidR="00B56F6E">
              <w:rPr>
                <w:rFonts w:cs="Arial"/>
                <w:b/>
                <w:iCs/>
                <w:color w:val="000000"/>
                <w:sz w:val="20"/>
                <w:szCs w:val="20"/>
              </w:rPr>
              <w:t>5</w:t>
            </w:r>
            <w:r w:rsidRPr="005510AB">
              <w:rPr>
                <w:rFonts w:cs="Arial"/>
                <w:i/>
                <w:iCs/>
                <w:color w:val="000000"/>
                <w:sz w:val="20"/>
                <w:szCs w:val="20"/>
              </w:rPr>
              <w:t>.</w:t>
            </w:r>
          </w:p>
        </w:tc>
        <w:tc>
          <w:tcPr>
            <w:tcW w:w="1712" w:type="pct"/>
            <w:gridSpan w:val="2"/>
            <w:tcBorders>
              <w:top w:val="nil"/>
              <w:left w:val="single" w:sz="8" w:space="0" w:color="auto"/>
              <w:bottom w:val="single" w:sz="8" w:space="0" w:color="auto"/>
              <w:right w:val="single" w:sz="8" w:space="0" w:color="auto"/>
            </w:tcBorders>
            <w:shd w:val="clear" w:color="auto" w:fill="auto"/>
            <w:noWrap/>
          </w:tcPr>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CDE Records</w:t>
            </w:r>
            <w:r w:rsidRPr="005510AB">
              <w:rPr>
                <w:rFonts w:cs="Arial"/>
                <w:sz w:val="20"/>
                <w:szCs w:val="20"/>
              </w:rPr>
              <w:t> </w:t>
            </w:r>
          </w:p>
        </w:tc>
      </w:tr>
      <w:tr w:rsidR="003D5FDC" w:rsidRPr="005510AB" w:rsidTr="004A1DF3">
        <w:trPr>
          <w:trHeight w:val="600"/>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10F.</w:t>
            </w:r>
          </w:p>
        </w:tc>
        <w:tc>
          <w:tcPr>
            <w:tcW w:w="2422" w:type="pct"/>
            <w:gridSpan w:val="2"/>
            <w:tcBorders>
              <w:top w:val="single" w:sz="8" w:space="0" w:color="auto"/>
              <w:left w:val="nil"/>
              <w:bottom w:val="single" w:sz="8" w:space="0" w:color="auto"/>
              <w:right w:val="nil"/>
            </w:tcBorders>
            <w:shd w:val="clear" w:color="auto" w:fill="auto"/>
          </w:tcPr>
          <w:p w:rsidR="003D5FDC" w:rsidRPr="005510AB" w:rsidRDefault="003D5FDC" w:rsidP="005510AB">
            <w:pPr>
              <w:rPr>
                <w:rFonts w:cs="Arial"/>
                <w:color w:val="000000"/>
                <w:sz w:val="20"/>
                <w:szCs w:val="20"/>
              </w:rPr>
            </w:pPr>
            <w:r w:rsidRPr="005510AB">
              <w:rPr>
                <w:rFonts w:cs="Arial"/>
                <w:color w:val="000000"/>
                <w:sz w:val="20"/>
                <w:szCs w:val="20"/>
              </w:rPr>
              <w:t>The CTE Department analyzes their student retention numbers each year and develops strategies to help increase retention within the program.</w:t>
            </w:r>
          </w:p>
        </w:tc>
        <w:tc>
          <w:tcPr>
            <w:tcW w:w="1712" w:type="pct"/>
            <w:gridSpan w:val="2"/>
            <w:tcBorders>
              <w:top w:val="nil"/>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Meeting Notes</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Advisory Agenda/Minutes</w:t>
            </w:r>
            <w:r w:rsidRPr="005510AB">
              <w:rPr>
                <w:rFonts w:cs="Arial"/>
                <w:sz w:val="20"/>
                <w:szCs w:val="20"/>
              </w:rPr>
              <w:t> </w:t>
            </w:r>
          </w:p>
        </w:tc>
      </w:tr>
      <w:tr w:rsidR="003D5FDC" w:rsidRPr="005510AB" w:rsidTr="004A1DF3">
        <w:trPr>
          <w:trHeight w:val="547"/>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10G.</w:t>
            </w:r>
          </w:p>
        </w:tc>
        <w:tc>
          <w:tcPr>
            <w:tcW w:w="2422" w:type="pct"/>
            <w:gridSpan w:val="2"/>
            <w:tcBorders>
              <w:top w:val="single" w:sz="8" w:space="0" w:color="auto"/>
              <w:left w:val="nil"/>
              <w:bottom w:val="single" w:sz="8" w:space="0" w:color="auto"/>
              <w:right w:val="nil"/>
            </w:tcBorders>
            <w:shd w:val="clear" w:color="auto" w:fill="auto"/>
          </w:tcPr>
          <w:p w:rsidR="003D5FDC" w:rsidRPr="005510AB" w:rsidRDefault="003D5FDC" w:rsidP="005510AB">
            <w:pPr>
              <w:rPr>
                <w:rFonts w:cs="Arial"/>
                <w:color w:val="000000"/>
                <w:sz w:val="20"/>
                <w:szCs w:val="20"/>
              </w:rPr>
            </w:pPr>
            <w:r w:rsidRPr="005510AB">
              <w:rPr>
                <w:rFonts w:cs="Arial"/>
                <w:color w:val="000000"/>
                <w:sz w:val="20"/>
                <w:szCs w:val="20"/>
              </w:rPr>
              <w:t>All Core Indicators meet or exceed the State level targets</w:t>
            </w:r>
            <w:r>
              <w:rPr>
                <w:rFonts w:cs="Arial"/>
                <w:color w:val="000000"/>
                <w:sz w:val="20"/>
                <w:szCs w:val="20"/>
              </w:rPr>
              <w:t>.</w:t>
            </w:r>
          </w:p>
        </w:tc>
        <w:tc>
          <w:tcPr>
            <w:tcW w:w="1712" w:type="pct"/>
            <w:gridSpan w:val="2"/>
            <w:tcBorders>
              <w:top w:val="nil"/>
              <w:left w:val="single" w:sz="8" w:space="0" w:color="auto"/>
              <w:bottom w:val="single" w:sz="8" w:space="0" w:color="auto"/>
              <w:right w:val="single" w:sz="8" w:space="0" w:color="auto"/>
            </w:tcBorders>
            <w:shd w:val="clear" w:color="auto" w:fill="auto"/>
            <w:noWrap/>
          </w:tcPr>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Meeting Dates, Discussion Points</w:t>
            </w:r>
          </w:p>
        </w:tc>
      </w:tr>
      <w:tr w:rsidR="003D5FDC" w:rsidRPr="005510AB" w:rsidTr="004A1DF3">
        <w:trPr>
          <w:trHeight w:val="772"/>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10H.</w:t>
            </w:r>
          </w:p>
        </w:tc>
        <w:tc>
          <w:tcPr>
            <w:tcW w:w="2422" w:type="pct"/>
            <w:gridSpan w:val="2"/>
            <w:tcBorders>
              <w:top w:val="single" w:sz="8" w:space="0" w:color="auto"/>
              <w:left w:val="nil"/>
              <w:bottom w:val="single" w:sz="8" w:space="0" w:color="auto"/>
              <w:right w:val="nil"/>
            </w:tcBorders>
            <w:shd w:val="clear" w:color="auto" w:fill="auto"/>
          </w:tcPr>
          <w:p w:rsidR="003D5FDC" w:rsidRDefault="003D5FDC" w:rsidP="005510AB">
            <w:pPr>
              <w:rPr>
                <w:rFonts w:cs="Arial"/>
                <w:color w:val="000000"/>
                <w:sz w:val="20"/>
                <w:szCs w:val="20"/>
              </w:rPr>
            </w:pPr>
            <w:r w:rsidRPr="005510AB">
              <w:rPr>
                <w:rFonts w:cs="Arial"/>
                <w:color w:val="000000"/>
                <w:sz w:val="20"/>
                <w:szCs w:val="20"/>
              </w:rPr>
              <w:t>The Expenditure Reports (CDE 101</w:t>
            </w:r>
            <w:r>
              <w:rPr>
                <w:rFonts w:cs="Arial"/>
                <w:color w:val="000000"/>
                <w:sz w:val="20"/>
                <w:szCs w:val="20"/>
              </w:rPr>
              <w:t>-</w:t>
            </w:r>
            <w:r w:rsidRPr="005510AB">
              <w:rPr>
                <w:rFonts w:cs="Arial"/>
                <w:color w:val="000000"/>
                <w:sz w:val="20"/>
                <w:szCs w:val="20"/>
              </w:rPr>
              <w:t xml:space="preserve">A and VE-5) are received by the CDE by </w:t>
            </w:r>
          </w:p>
          <w:p w:rsidR="003D5FDC" w:rsidRPr="005510AB" w:rsidRDefault="003D5FDC" w:rsidP="005510AB">
            <w:pPr>
              <w:rPr>
                <w:rFonts w:cs="Arial"/>
                <w:color w:val="000000"/>
                <w:sz w:val="20"/>
                <w:szCs w:val="20"/>
              </w:rPr>
            </w:pPr>
            <w:r w:rsidRPr="005510AB">
              <w:rPr>
                <w:rFonts w:cs="Arial"/>
                <w:color w:val="000000"/>
                <w:sz w:val="20"/>
                <w:szCs w:val="20"/>
              </w:rPr>
              <w:t>September 30.</w:t>
            </w:r>
          </w:p>
        </w:tc>
        <w:tc>
          <w:tcPr>
            <w:tcW w:w="1712" w:type="pct"/>
            <w:gridSpan w:val="2"/>
            <w:tcBorders>
              <w:top w:val="nil"/>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CDE Records</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Interview of District Fiscal Representative</w:t>
            </w:r>
          </w:p>
        </w:tc>
      </w:tr>
      <w:tr w:rsidR="003D5FDC" w:rsidRPr="005510AB" w:rsidTr="003D5FDC">
        <w:trPr>
          <w:trHeight w:val="350"/>
        </w:trPr>
        <w:tc>
          <w:tcPr>
            <w:tcW w:w="5000" w:type="pct"/>
            <w:gridSpan w:val="7"/>
            <w:vMerge w:val="restart"/>
            <w:tcBorders>
              <w:top w:val="single" w:sz="8" w:space="0" w:color="auto"/>
              <w:left w:val="single" w:sz="8" w:space="0" w:color="auto"/>
              <w:bottom w:val="single" w:sz="8" w:space="0" w:color="000000"/>
              <w:right w:val="single" w:sz="8" w:space="0" w:color="000000"/>
            </w:tcBorders>
            <w:shd w:val="clear" w:color="auto" w:fill="auto"/>
            <w:noWrap/>
          </w:tcPr>
          <w:p w:rsidR="003D5FDC" w:rsidRPr="005510AB" w:rsidRDefault="003D5FDC" w:rsidP="0022400F">
            <w:pPr>
              <w:spacing w:after="120"/>
              <w:rPr>
                <w:rFonts w:cs="Arial"/>
                <w:sz w:val="20"/>
                <w:szCs w:val="20"/>
              </w:rPr>
            </w:pPr>
            <w:r w:rsidRPr="005510AB">
              <w:rPr>
                <w:rFonts w:cs="Arial"/>
                <w:sz w:val="20"/>
                <w:szCs w:val="20"/>
              </w:rPr>
              <w:t>Comments:</w:t>
            </w:r>
          </w:p>
        </w:tc>
      </w:tr>
      <w:tr w:rsidR="003D5FDC" w:rsidRPr="005510AB" w:rsidTr="003D5FDC">
        <w:trPr>
          <w:trHeight w:val="520"/>
        </w:trPr>
        <w:tc>
          <w:tcPr>
            <w:tcW w:w="5000" w:type="pct"/>
            <w:gridSpan w:val="7"/>
            <w:vMerge/>
            <w:tcBorders>
              <w:left w:val="single" w:sz="8" w:space="0" w:color="auto"/>
              <w:bottom w:val="single" w:sz="8" w:space="0" w:color="000000"/>
              <w:right w:val="single" w:sz="8" w:space="0" w:color="000000"/>
            </w:tcBorders>
            <w:vAlign w:val="center"/>
          </w:tcPr>
          <w:p w:rsidR="003D5FDC" w:rsidRPr="005510AB" w:rsidRDefault="003D5FDC" w:rsidP="0022400F">
            <w:pPr>
              <w:spacing w:after="120"/>
              <w:rPr>
                <w:rFonts w:cs="Arial"/>
                <w:sz w:val="20"/>
                <w:szCs w:val="20"/>
              </w:rPr>
            </w:pPr>
          </w:p>
        </w:tc>
      </w:tr>
    </w:tbl>
    <w:p w:rsidR="009D5864" w:rsidRDefault="009D5864"/>
    <w:p w:rsidR="0022400F" w:rsidRDefault="0022400F">
      <w:r>
        <w:br w:type="page"/>
      </w:r>
    </w:p>
    <w:tbl>
      <w:tblPr>
        <w:tblW w:w="4831" w:type="pct"/>
        <w:tblLayout w:type="fixed"/>
        <w:tblLook w:val="0000"/>
      </w:tblPr>
      <w:tblGrid>
        <w:gridCol w:w="836"/>
        <w:gridCol w:w="816"/>
        <w:gridCol w:w="796"/>
        <w:gridCol w:w="5245"/>
        <w:gridCol w:w="1596"/>
        <w:gridCol w:w="4833"/>
      </w:tblGrid>
      <w:tr w:rsidR="003D5FDC" w:rsidRPr="005510AB" w:rsidTr="004A1DF3">
        <w:trPr>
          <w:trHeight w:val="315"/>
        </w:trPr>
        <w:tc>
          <w:tcPr>
            <w:tcW w:w="3288" w:type="pct"/>
            <w:gridSpan w:val="5"/>
            <w:tcBorders>
              <w:top w:val="single" w:sz="8" w:space="0" w:color="000000"/>
              <w:left w:val="single" w:sz="8" w:space="0" w:color="000000"/>
              <w:bottom w:val="nil"/>
              <w:right w:val="nil"/>
            </w:tcBorders>
            <w:shd w:val="clear" w:color="auto" w:fill="E0E0E0"/>
            <w:noWrap/>
          </w:tcPr>
          <w:p w:rsidR="003D5FDC" w:rsidRPr="005510AB" w:rsidRDefault="003D5FDC" w:rsidP="005510AB">
            <w:pPr>
              <w:rPr>
                <w:rFonts w:cs="Arial"/>
                <w:b/>
                <w:bCs/>
                <w:color w:val="000000"/>
                <w:sz w:val="20"/>
                <w:szCs w:val="20"/>
              </w:rPr>
            </w:pPr>
            <w:r w:rsidRPr="005510AB">
              <w:rPr>
                <w:rFonts w:cs="Arial"/>
                <w:b/>
                <w:bCs/>
                <w:color w:val="000000"/>
                <w:sz w:val="20"/>
                <w:szCs w:val="20"/>
              </w:rPr>
              <w:t>11.     CTE PROMOTION, OUTREACH, MARKETING</w:t>
            </w:r>
            <w:r>
              <w:rPr>
                <w:rFonts w:cs="Arial"/>
                <w:b/>
                <w:bCs/>
                <w:color w:val="000000"/>
                <w:sz w:val="20"/>
                <w:szCs w:val="20"/>
              </w:rPr>
              <w:t>,</w:t>
            </w:r>
            <w:r w:rsidRPr="005510AB">
              <w:rPr>
                <w:rFonts w:cs="Arial"/>
                <w:b/>
                <w:bCs/>
                <w:color w:val="000000"/>
                <w:sz w:val="20"/>
                <w:szCs w:val="20"/>
              </w:rPr>
              <w:t xml:space="preserve"> AND COMMUNICATION</w:t>
            </w:r>
          </w:p>
        </w:tc>
        <w:tc>
          <w:tcPr>
            <w:tcW w:w="1712" w:type="pct"/>
            <w:tcBorders>
              <w:top w:val="single" w:sz="8" w:space="0" w:color="000000"/>
              <w:left w:val="nil"/>
              <w:bottom w:val="nil"/>
              <w:right w:val="single" w:sz="8" w:space="0" w:color="000000"/>
            </w:tcBorders>
            <w:shd w:val="clear" w:color="auto" w:fill="E0E0E0"/>
            <w:noWrap/>
            <w:vAlign w:val="bottom"/>
          </w:tcPr>
          <w:p w:rsidR="003D5FDC" w:rsidRPr="005510AB" w:rsidRDefault="003D5FDC" w:rsidP="0022400F">
            <w:pPr>
              <w:spacing w:after="120"/>
              <w:rPr>
                <w:rFonts w:cs="Arial"/>
                <w:sz w:val="20"/>
                <w:szCs w:val="20"/>
              </w:rPr>
            </w:pPr>
          </w:p>
        </w:tc>
      </w:tr>
      <w:tr w:rsidR="003D5FDC" w:rsidRPr="005510AB" w:rsidTr="004A1DF3">
        <w:trPr>
          <w:trHeight w:val="330"/>
        </w:trPr>
        <w:tc>
          <w:tcPr>
            <w:tcW w:w="296" w:type="pct"/>
            <w:tcBorders>
              <w:top w:val="nil"/>
              <w:left w:val="single" w:sz="8" w:space="0" w:color="000000"/>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Yes</w:t>
            </w:r>
          </w:p>
        </w:tc>
        <w:tc>
          <w:tcPr>
            <w:tcW w:w="289"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r w:rsidRPr="005510AB">
              <w:rPr>
                <w:rFonts w:cs="Arial"/>
                <w:b/>
                <w:bCs/>
                <w:color w:val="000000"/>
                <w:sz w:val="20"/>
                <w:szCs w:val="20"/>
              </w:rPr>
              <w:t>No</w:t>
            </w:r>
          </w:p>
        </w:tc>
        <w:tc>
          <w:tcPr>
            <w:tcW w:w="282" w:type="pct"/>
            <w:tcBorders>
              <w:top w:val="nil"/>
              <w:left w:val="nil"/>
              <w:bottom w:val="single" w:sz="8" w:space="0" w:color="000000"/>
              <w:right w:val="nil"/>
            </w:tcBorders>
            <w:shd w:val="clear" w:color="auto" w:fill="auto"/>
            <w:noWrap/>
            <w:vAlign w:val="bottom"/>
          </w:tcPr>
          <w:p w:rsidR="003D5FDC" w:rsidRPr="005510AB" w:rsidRDefault="003D5FDC" w:rsidP="005510AB">
            <w:pPr>
              <w:jc w:val="center"/>
              <w:rPr>
                <w:rFonts w:cs="Arial"/>
                <w:b/>
                <w:bCs/>
                <w:color w:val="000000"/>
                <w:sz w:val="20"/>
                <w:szCs w:val="20"/>
              </w:rPr>
            </w:pPr>
          </w:p>
        </w:tc>
        <w:tc>
          <w:tcPr>
            <w:tcW w:w="1857"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color w:val="000000"/>
                <w:sz w:val="20"/>
                <w:szCs w:val="20"/>
              </w:rPr>
            </w:pPr>
            <w:r w:rsidRPr="005510AB">
              <w:rPr>
                <w:rFonts w:cs="Arial"/>
                <w:b/>
                <w:bCs/>
                <w:color w:val="000000"/>
                <w:sz w:val="20"/>
                <w:szCs w:val="20"/>
              </w:rPr>
              <w:t xml:space="preserve">What is being </w:t>
            </w:r>
            <w:r>
              <w:rPr>
                <w:rFonts w:cs="Arial"/>
                <w:b/>
                <w:bCs/>
                <w:color w:val="000000"/>
                <w:sz w:val="20"/>
                <w:szCs w:val="20"/>
              </w:rPr>
              <w:t>Assessed</w:t>
            </w:r>
          </w:p>
        </w:tc>
        <w:tc>
          <w:tcPr>
            <w:tcW w:w="565" w:type="pct"/>
            <w:tcBorders>
              <w:top w:val="nil"/>
              <w:left w:val="nil"/>
              <w:bottom w:val="single" w:sz="8" w:space="0" w:color="000000"/>
              <w:right w:val="nil"/>
            </w:tcBorders>
            <w:shd w:val="clear" w:color="auto" w:fill="auto"/>
            <w:noWrap/>
            <w:vAlign w:val="bottom"/>
          </w:tcPr>
          <w:p w:rsidR="003D5FDC" w:rsidRPr="005510AB" w:rsidRDefault="003D5FDC" w:rsidP="005510AB">
            <w:pPr>
              <w:rPr>
                <w:rFonts w:cs="Arial"/>
                <w:b/>
                <w:bCs/>
                <w:sz w:val="20"/>
                <w:szCs w:val="20"/>
              </w:rPr>
            </w:pPr>
          </w:p>
        </w:tc>
        <w:tc>
          <w:tcPr>
            <w:tcW w:w="1712" w:type="pct"/>
            <w:tcBorders>
              <w:top w:val="nil"/>
              <w:left w:val="nil"/>
              <w:bottom w:val="single" w:sz="8" w:space="0" w:color="000000"/>
              <w:right w:val="single" w:sz="8" w:space="0" w:color="000000"/>
            </w:tcBorders>
            <w:shd w:val="clear" w:color="auto" w:fill="auto"/>
            <w:noWrap/>
            <w:vAlign w:val="bottom"/>
          </w:tcPr>
          <w:p w:rsidR="003D5FDC" w:rsidRPr="005510AB" w:rsidRDefault="003D5FDC" w:rsidP="0022400F">
            <w:pPr>
              <w:spacing w:after="120"/>
              <w:rPr>
                <w:rFonts w:cs="Arial"/>
                <w:b/>
                <w:bCs/>
                <w:color w:val="000000"/>
                <w:sz w:val="20"/>
                <w:szCs w:val="20"/>
              </w:rPr>
            </w:pPr>
            <w:r w:rsidRPr="005510AB">
              <w:rPr>
                <w:rFonts w:cs="Arial"/>
                <w:b/>
                <w:bCs/>
                <w:color w:val="000000"/>
                <w:sz w:val="20"/>
                <w:szCs w:val="20"/>
              </w:rPr>
              <w:t>Evidence</w:t>
            </w:r>
          </w:p>
        </w:tc>
      </w:tr>
      <w:tr w:rsidR="003D5FDC" w:rsidRPr="005510AB" w:rsidTr="004A1DF3">
        <w:trPr>
          <w:trHeight w:val="600"/>
        </w:trPr>
        <w:tc>
          <w:tcPr>
            <w:tcW w:w="296" w:type="pct"/>
            <w:tcBorders>
              <w:top w:val="single" w:sz="8" w:space="0" w:color="000000"/>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single" w:sz="8" w:space="0" w:color="000000"/>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single" w:sz="8" w:space="0" w:color="000000"/>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11A.</w:t>
            </w:r>
          </w:p>
        </w:tc>
        <w:tc>
          <w:tcPr>
            <w:tcW w:w="2422" w:type="pct"/>
            <w:gridSpan w:val="2"/>
            <w:tcBorders>
              <w:top w:val="single" w:sz="8" w:space="0" w:color="000000"/>
              <w:left w:val="nil"/>
              <w:bottom w:val="single" w:sz="8" w:space="0" w:color="auto"/>
              <w:right w:val="nil"/>
            </w:tcBorders>
            <w:shd w:val="clear" w:color="auto" w:fill="auto"/>
          </w:tcPr>
          <w:p w:rsidR="003D5FDC" w:rsidRPr="005510AB" w:rsidRDefault="003D5FDC" w:rsidP="005510AB">
            <w:pPr>
              <w:rPr>
                <w:rFonts w:cs="Arial"/>
                <w:color w:val="000000"/>
                <w:sz w:val="20"/>
                <w:szCs w:val="20"/>
              </w:rPr>
            </w:pPr>
            <w:r w:rsidRPr="005510AB">
              <w:rPr>
                <w:rFonts w:cs="Arial"/>
                <w:color w:val="000000"/>
                <w:sz w:val="20"/>
                <w:szCs w:val="20"/>
              </w:rPr>
              <w:t>The CTE program has a recruitment brochure or similar document used to promote the program.</w:t>
            </w:r>
          </w:p>
        </w:tc>
        <w:tc>
          <w:tcPr>
            <w:tcW w:w="1712" w:type="pct"/>
            <w:tcBorders>
              <w:top w:val="single" w:sz="8" w:space="0" w:color="000000"/>
              <w:left w:val="single" w:sz="8" w:space="0" w:color="auto"/>
              <w:bottom w:val="single" w:sz="8" w:space="0" w:color="auto"/>
              <w:right w:val="single" w:sz="8" w:space="0" w:color="auto"/>
            </w:tcBorders>
            <w:shd w:val="clear" w:color="auto" w:fill="auto"/>
            <w:noWrap/>
          </w:tcPr>
          <w:p w:rsidR="003D5FDC" w:rsidRDefault="003D5FDC" w:rsidP="0022400F">
            <w:pPr>
              <w:numPr>
                <w:ilvl w:val="0"/>
                <w:numId w:val="4"/>
              </w:numPr>
              <w:tabs>
                <w:tab w:val="clear" w:pos="720"/>
              </w:tabs>
              <w:spacing w:after="120"/>
              <w:ind w:left="355"/>
              <w:rPr>
                <w:rFonts w:cs="Arial"/>
                <w:sz w:val="20"/>
                <w:szCs w:val="20"/>
              </w:rPr>
            </w:pPr>
            <w:r>
              <w:rPr>
                <w:rFonts w:cs="Arial"/>
                <w:sz w:val="20"/>
                <w:szCs w:val="20"/>
              </w:rPr>
              <w:t>Copy of Plan</w:t>
            </w:r>
          </w:p>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Date and Type of Activities such as Web Page, Career Fairs, Open House, Serving on Program Related Committees, Etc.</w:t>
            </w:r>
          </w:p>
        </w:tc>
      </w:tr>
      <w:tr w:rsidR="003D5FDC" w:rsidRPr="005510AB" w:rsidTr="004A1DF3">
        <w:trPr>
          <w:trHeight w:val="375"/>
        </w:trPr>
        <w:tc>
          <w:tcPr>
            <w:tcW w:w="296" w:type="pct"/>
            <w:tcBorders>
              <w:top w:val="nil"/>
              <w:left w:val="single" w:sz="8" w:space="0" w:color="auto"/>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9" w:type="pct"/>
            <w:tcBorders>
              <w:top w:val="nil"/>
              <w:left w:val="nil"/>
              <w:bottom w:val="single" w:sz="8" w:space="0" w:color="auto"/>
              <w:right w:val="single" w:sz="8" w:space="0" w:color="auto"/>
            </w:tcBorders>
            <w:shd w:val="clear" w:color="auto" w:fill="FFFF99"/>
            <w:noWrap/>
          </w:tcPr>
          <w:p w:rsidR="003D5FDC" w:rsidRPr="005510AB" w:rsidRDefault="003D5FDC" w:rsidP="005510AB">
            <w:pPr>
              <w:jc w:val="center"/>
              <w:rPr>
                <w:rFonts w:cs="Arial"/>
                <w:color w:val="000000"/>
                <w:sz w:val="20"/>
                <w:szCs w:val="20"/>
              </w:rPr>
            </w:pPr>
            <w:r w:rsidRPr="005510AB">
              <w:rPr>
                <w:rFonts w:cs="Arial"/>
                <w:color w:val="000000"/>
                <w:sz w:val="20"/>
                <w:szCs w:val="20"/>
              </w:rPr>
              <w:t> </w:t>
            </w:r>
          </w:p>
        </w:tc>
        <w:tc>
          <w:tcPr>
            <w:tcW w:w="282" w:type="pct"/>
            <w:tcBorders>
              <w:top w:val="nil"/>
              <w:left w:val="nil"/>
              <w:bottom w:val="single" w:sz="8" w:space="0" w:color="auto"/>
              <w:right w:val="nil"/>
            </w:tcBorders>
            <w:shd w:val="clear" w:color="auto" w:fill="auto"/>
            <w:noWrap/>
          </w:tcPr>
          <w:p w:rsidR="003D5FDC" w:rsidRPr="005510AB" w:rsidRDefault="003D5FDC" w:rsidP="005510AB">
            <w:pPr>
              <w:rPr>
                <w:rFonts w:cs="Arial"/>
                <w:color w:val="000000"/>
                <w:sz w:val="20"/>
                <w:szCs w:val="20"/>
              </w:rPr>
            </w:pPr>
            <w:r w:rsidRPr="005510AB">
              <w:rPr>
                <w:rFonts w:cs="Arial"/>
                <w:color w:val="000000"/>
                <w:sz w:val="20"/>
                <w:szCs w:val="20"/>
              </w:rPr>
              <w:t>11B.</w:t>
            </w:r>
          </w:p>
        </w:tc>
        <w:tc>
          <w:tcPr>
            <w:tcW w:w="2422" w:type="pct"/>
            <w:gridSpan w:val="2"/>
            <w:tcBorders>
              <w:top w:val="single" w:sz="8" w:space="0" w:color="auto"/>
              <w:left w:val="nil"/>
              <w:bottom w:val="single" w:sz="8" w:space="0" w:color="auto"/>
              <w:right w:val="nil"/>
            </w:tcBorders>
            <w:shd w:val="clear" w:color="auto" w:fill="auto"/>
          </w:tcPr>
          <w:p w:rsidR="003D5FDC" w:rsidRPr="005510AB" w:rsidRDefault="003D5FDC" w:rsidP="005510AB">
            <w:pPr>
              <w:rPr>
                <w:rFonts w:cs="Arial"/>
                <w:color w:val="000000"/>
                <w:sz w:val="20"/>
                <w:szCs w:val="20"/>
              </w:rPr>
            </w:pPr>
            <w:r w:rsidRPr="005510AB">
              <w:rPr>
                <w:rFonts w:cs="Arial"/>
                <w:color w:val="000000"/>
                <w:sz w:val="20"/>
                <w:szCs w:val="20"/>
              </w:rPr>
              <w:t>The CTE Department(s) conduct recruitment activities.</w:t>
            </w:r>
          </w:p>
        </w:tc>
        <w:tc>
          <w:tcPr>
            <w:tcW w:w="1712" w:type="pct"/>
            <w:tcBorders>
              <w:top w:val="nil"/>
              <w:left w:val="single" w:sz="8" w:space="0" w:color="auto"/>
              <w:bottom w:val="single" w:sz="8" w:space="0" w:color="auto"/>
              <w:right w:val="single" w:sz="8" w:space="0" w:color="auto"/>
            </w:tcBorders>
            <w:shd w:val="clear" w:color="auto" w:fill="auto"/>
            <w:noWrap/>
          </w:tcPr>
          <w:p w:rsidR="003D5FDC" w:rsidRPr="005510AB" w:rsidRDefault="003D5FDC" w:rsidP="0022400F">
            <w:pPr>
              <w:numPr>
                <w:ilvl w:val="0"/>
                <w:numId w:val="4"/>
              </w:numPr>
              <w:tabs>
                <w:tab w:val="clear" w:pos="720"/>
              </w:tabs>
              <w:spacing w:after="120"/>
              <w:ind w:left="355"/>
              <w:rPr>
                <w:rFonts w:cs="Arial"/>
                <w:sz w:val="20"/>
                <w:szCs w:val="20"/>
              </w:rPr>
            </w:pPr>
            <w:r>
              <w:rPr>
                <w:rFonts w:cs="Arial"/>
                <w:sz w:val="20"/>
                <w:szCs w:val="20"/>
              </w:rPr>
              <w:t xml:space="preserve">Copy of Plan such as </w:t>
            </w:r>
            <w:smartTag w:uri="urn:schemas-microsoft-com:office:smarttags" w:element="place">
              <w:smartTag w:uri="urn:schemas-microsoft-com:office:smarttags" w:element="PlaceName">
                <w:r>
                  <w:rPr>
                    <w:rFonts w:cs="Arial"/>
                    <w:sz w:val="20"/>
                    <w:szCs w:val="20"/>
                  </w:rPr>
                  <w:t>Feeder</w:t>
                </w:r>
              </w:smartTag>
              <w:r>
                <w:rPr>
                  <w:rFonts w:cs="Arial"/>
                  <w:sz w:val="20"/>
                  <w:szCs w:val="20"/>
                </w:rPr>
                <w:t xml:space="preserve"> </w:t>
              </w:r>
              <w:smartTag w:uri="urn:schemas-microsoft-com:office:smarttags" w:element="PlaceType">
                <w:r>
                  <w:rPr>
                    <w:rFonts w:cs="Arial"/>
                    <w:sz w:val="20"/>
                    <w:szCs w:val="20"/>
                  </w:rPr>
                  <w:t>School</w:t>
                </w:r>
              </w:smartTag>
            </w:smartTag>
            <w:r>
              <w:rPr>
                <w:rFonts w:cs="Arial"/>
                <w:sz w:val="20"/>
                <w:szCs w:val="20"/>
              </w:rPr>
              <w:t xml:space="preserve"> Meetings</w:t>
            </w:r>
          </w:p>
        </w:tc>
      </w:tr>
      <w:tr w:rsidR="003D5FDC" w:rsidRPr="005510AB" w:rsidTr="003D5FDC">
        <w:trPr>
          <w:trHeight w:val="276"/>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tcPr>
          <w:p w:rsidR="003D5FDC" w:rsidRPr="005510AB" w:rsidRDefault="003D5FDC" w:rsidP="005510AB">
            <w:pPr>
              <w:rPr>
                <w:rFonts w:cs="Arial"/>
                <w:sz w:val="20"/>
                <w:szCs w:val="20"/>
              </w:rPr>
            </w:pPr>
            <w:r w:rsidRPr="005510AB">
              <w:rPr>
                <w:rFonts w:cs="Arial"/>
                <w:sz w:val="20"/>
                <w:szCs w:val="20"/>
              </w:rPr>
              <w:t>Comments:</w:t>
            </w:r>
          </w:p>
        </w:tc>
      </w:tr>
      <w:tr w:rsidR="003D5FDC" w:rsidRPr="005510AB" w:rsidTr="003D5FDC">
        <w:trPr>
          <w:trHeight w:val="276"/>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5510AB">
            <w:pPr>
              <w:rPr>
                <w:rFonts w:cs="Arial"/>
                <w:sz w:val="20"/>
                <w:szCs w:val="20"/>
              </w:rPr>
            </w:pPr>
          </w:p>
        </w:tc>
      </w:tr>
      <w:tr w:rsidR="003D5FDC" w:rsidRPr="005510AB" w:rsidTr="003D5FDC">
        <w:trPr>
          <w:trHeight w:val="276"/>
        </w:trPr>
        <w:tc>
          <w:tcPr>
            <w:tcW w:w="5000" w:type="pct"/>
            <w:gridSpan w:val="6"/>
            <w:vMerge/>
            <w:tcBorders>
              <w:top w:val="single" w:sz="8" w:space="0" w:color="auto"/>
              <w:left w:val="single" w:sz="8" w:space="0" w:color="auto"/>
              <w:bottom w:val="single" w:sz="8" w:space="0" w:color="000000"/>
              <w:right w:val="single" w:sz="8" w:space="0" w:color="000000"/>
            </w:tcBorders>
            <w:vAlign w:val="center"/>
          </w:tcPr>
          <w:p w:rsidR="003D5FDC" w:rsidRPr="005510AB" w:rsidRDefault="003D5FDC" w:rsidP="005510AB">
            <w:pPr>
              <w:rPr>
                <w:rFonts w:cs="Arial"/>
                <w:sz w:val="20"/>
                <w:szCs w:val="20"/>
              </w:rPr>
            </w:pPr>
          </w:p>
        </w:tc>
      </w:tr>
    </w:tbl>
    <w:p w:rsidR="00C47E8D" w:rsidRPr="005510AB" w:rsidRDefault="00C47E8D">
      <w:pPr>
        <w:rPr>
          <w:sz w:val="20"/>
          <w:szCs w:val="20"/>
        </w:rPr>
      </w:pPr>
    </w:p>
    <w:sectPr w:rsidR="00C47E8D" w:rsidRPr="005510AB" w:rsidSect="00B34A4C">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38" w:rsidRDefault="00EA1438">
      <w:r>
        <w:separator/>
      </w:r>
    </w:p>
  </w:endnote>
  <w:endnote w:type="continuationSeparator" w:id="0">
    <w:p w:rsidR="00EA1438" w:rsidRDefault="00EA14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14" w:rsidRDefault="00732914" w:rsidP="002E2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914" w:rsidRDefault="007329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14" w:rsidRPr="005C4E33" w:rsidRDefault="005C4E33" w:rsidP="002E2A6B">
    <w:pPr>
      <w:pStyle w:val="Footer"/>
      <w:framePr w:wrap="around" w:vAnchor="text" w:hAnchor="margin" w:xAlign="center" w:y="1"/>
      <w:rPr>
        <w:rStyle w:val="PageNumber"/>
        <w:sz w:val="20"/>
        <w:szCs w:val="20"/>
      </w:rPr>
    </w:pPr>
    <w:r w:rsidRPr="005C4E33">
      <w:rPr>
        <w:rStyle w:val="PageNumber"/>
        <w:sz w:val="20"/>
        <w:szCs w:val="20"/>
      </w:rPr>
      <w:t xml:space="preserve">Page </w:t>
    </w:r>
    <w:r w:rsidRPr="005C4E33">
      <w:rPr>
        <w:rStyle w:val="PageNumber"/>
        <w:sz w:val="20"/>
        <w:szCs w:val="20"/>
      </w:rPr>
      <w:fldChar w:fldCharType="begin"/>
    </w:r>
    <w:r w:rsidRPr="005C4E33">
      <w:rPr>
        <w:rStyle w:val="PageNumber"/>
        <w:sz w:val="20"/>
        <w:szCs w:val="20"/>
      </w:rPr>
      <w:instrText xml:space="preserve"> PAGE </w:instrText>
    </w:r>
    <w:r w:rsidRPr="005C4E33">
      <w:rPr>
        <w:rStyle w:val="PageNumber"/>
        <w:sz w:val="20"/>
        <w:szCs w:val="20"/>
      </w:rPr>
      <w:fldChar w:fldCharType="separate"/>
    </w:r>
    <w:r w:rsidR="004A1DF3">
      <w:rPr>
        <w:rStyle w:val="PageNumber"/>
        <w:noProof/>
        <w:sz w:val="20"/>
        <w:szCs w:val="20"/>
      </w:rPr>
      <w:t>10</w:t>
    </w:r>
    <w:r w:rsidRPr="005C4E33">
      <w:rPr>
        <w:rStyle w:val="PageNumber"/>
        <w:sz w:val="20"/>
        <w:szCs w:val="20"/>
      </w:rPr>
      <w:fldChar w:fldCharType="end"/>
    </w:r>
    <w:r w:rsidRPr="005C4E33">
      <w:rPr>
        <w:rStyle w:val="PageNumber"/>
        <w:sz w:val="20"/>
        <w:szCs w:val="20"/>
      </w:rPr>
      <w:t xml:space="preserve"> of </w:t>
    </w:r>
    <w:r w:rsidRPr="005C4E33">
      <w:rPr>
        <w:rStyle w:val="PageNumber"/>
        <w:sz w:val="20"/>
        <w:szCs w:val="20"/>
      </w:rPr>
      <w:fldChar w:fldCharType="begin"/>
    </w:r>
    <w:r w:rsidRPr="005C4E33">
      <w:rPr>
        <w:rStyle w:val="PageNumber"/>
        <w:sz w:val="20"/>
        <w:szCs w:val="20"/>
      </w:rPr>
      <w:instrText xml:space="preserve"> NUMPAGES </w:instrText>
    </w:r>
    <w:r w:rsidRPr="005C4E33">
      <w:rPr>
        <w:rStyle w:val="PageNumber"/>
        <w:sz w:val="20"/>
        <w:szCs w:val="20"/>
      </w:rPr>
      <w:fldChar w:fldCharType="separate"/>
    </w:r>
    <w:r w:rsidR="004A1DF3">
      <w:rPr>
        <w:rStyle w:val="PageNumber"/>
        <w:noProof/>
        <w:sz w:val="20"/>
        <w:szCs w:val="20"/>
      </w:rPr>
      <w:t>10</w:t>
    </w:r>
    <w:r w:rsidRPr="005C4E33">
      <w:rPr>
        <w:rStyle w:val="PageNumber"/>
        <w:sz w:val="20"/>
        <w:szCs w:val="20"/>
      </w:rPr>
      <w:fldChar w:fldCharType="end"/>
    </w:r>
  </w:p>
  <w:p w:rsidR="00732914" w:rsidRDefault="00732914">
    <w:pPr>
      <w:pStyle w:val="Footer"/>
    </w:pPr>
    <w:r>
      <w:tab/>
    </w:r>
    <w:r>
      <w:tab/>
    </w:r>
    <w:r>
      <w:tab/>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33" w:rsidRDefault="005C4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38" w:rsidRDefault="00EA1438">
      <w:r>
        <w:separator/>
      </w:r>
    </w:p>
  </w:footnote>
  <w:footnote w:type="continuationSeparator" w:id="0">
    <w:p w:rsidR="00EA1438" w:rsidRDefault="00EA1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33" w:rsidRDefault="005C4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14" w:rsidRPr="00C27B64" w:rsidRDefault="00732914" w:rsidP="00C27B64">
    <w:pPr>
      <w:pStyle w:val="Header"/>
      <w:jc w:val="center"/>
      <w:rPr>
        <w:rFonts w:ascii="Arial" w:hAnsi="Arial" w:cs="Arial"/>
        <w:b/>
      </w:rPr>
    </w:pPr>
    <w:r w:rsidRPr="00C27B64">
      <w:rPr>
        <w:rFonts w:ascii="Arial" w:hAnsi="Arial" w:cs="Arial"/>
        <w:b/>
        <w:bCs/>
      </w:rPr>
      <w:t>Career Technical Education</w:t>
    </w:r>
    <w:r w:rsidRPr="00C27B64">
      <w:rPr>
        <w:rFonts w:ascii="Arial" w:hAnsi="Arial" w:cs="Arial"/>
        <w:b/>
      </w:rPr>
      <w:t xml:space="preserve"> </w:t>
    </w:r>
    <w:r>
      <w:rPr>
        <w:rFonts w:ascii="Arial" w:hAnsi="Arial" w:cs="Arial"/>
        <w:b/>
      </w:rPr>
      <w:t>(CTE)</w:t>
    </w:r>
  </w:p>
  <w:p w:rsidR="00732914" w:rsidRPr="00C27B64" w:rsidRDefault="00732914" w:rsidP="00C27B64">
    <w:pPr>
      <w:pStyle w:val="Header"/>
      <w:jc w:val="center"/>
      <w:rPr>
        <w:rFonts w:ascii="Arial" w:hAnsi="Arial" w:cs="Arial"/>
        <w:b/>
      </w:rPr>
    </w:pPr>
    <w:r w:rsidRPr="00C27B64">
      <w:rPr>
        <w:rFonts w:ascii="Arial" w:hAnsi="Arial" w:cs="Arial"/>
        <w:b/>
      </w:rPr>
      <w:t>11 El</w:t>
    </w:r>
    <w:r>
      <w:rPr>
        <w:rFonts w:ascii="Arial" w:hAnsi="Arial" w:cs="Arial"/>
        <w:b/>
      </w:rPr>
      <w:t xml:space="preserve">ements of a High-Quality CTE </w:t>
    </w:r>
    <w:r w:rsidRPr="00C27B64">
      <w:rPr>
        <w:rFonts w:ascii="Arial" w:hAnsi="Arial" w:cs="Arial"/>
        <w:b/>
      </w:rPr>
      <w:t>Program</w:t>
    </w:r>
  </w:p>
  <w:p w:rsidR="00732914" w:rsidRDefault="00732914" w:rsidP="00C27B64">
    <w:pPr>
      <w:pStyle w:val="Header"/>
      <w:jc w:val="center"/>
      <w:rPr>
        <w:rFonts w:ascii="Arial" w:hAnsi="Arial" w:cs="Arial"/>
        <w:b/>
      </w:rPr>
    </w:pPr>
    <w:r>
      <w:rPr>
        <w:rFonts w:ascii="Arial" w:hAnsi="Arial" w:cs="Arial"/>
        <w:b/>
      </w:rPr>
      <w:t>Self Review</w:t>
    </w:r>
    <w:r w:rsidRPr="005510AB">
      <w:rPr>
        <w:rFonts w:ascii="Arial" w:hAnsi="Arial" w:cs="Arial"/>
        <w:b/>
      </w:rPr>
      <w:t xml:space="preserve"> Tool</w:t>
    </w:r>
  </w:p>
  <w:p w:rsidR="00732914" w:rsidRDefault="00732914" w:rsidP="00D34F78">
    <w:pPr>
      <w:pStyle w:val="Header"/>
      <w:rPr>
        <w:rFonts w:ascii="Arial" w:hAnsi="Arial" w:cs="Arial"/>
        <w:sz w:val="16"/>
        <w:szCs w:val="16"/>
      </w:rPr>
    </w:pPr>
    <w:r w:rsidRPr="00D34F78">
      <w:rPr>
        <w:rFonts w:ascii="Arial" w:hAnsi="Arial" w:cs="Arial"/>
        <w:sz w:val="16"/>
        <w:szCs w:val="16"/>
      </w:rPr>
      <w:t>09/10</w:t>
    </w:r>
  </w:p>
  <w:p w:rsidR="00732914" w:rsidRPr="00D34F78" w:rsidRDefault="00732914" w:rsidP="00D34F78">
    <w:pPr>
      <w:pStyle w:val="Header"/>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33" w:rsidRDefault="005C4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2133C"/>
    <w:multiLevelType w:val="hybridMultilevel"/>
    <w:tmpl w:val="11BA8562"/>
    <w:lvl w:ilvl="0" w:tplc="4496A0C4">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DE2D01"/>
    <w:multiLevelType w:val="hybridMultilevel"/>
    <w:tmpl w:val="8A2426E0"/>
    <w:lvl w:ilvl="0" w:tplc="A4B428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297DA1"/>
    <w:multiLevelType w:val="multilevel"/>
    <w:tmpl w:val="D5A262A0"/>
    <w:lvl w:ilvl="0">
      <w:start w:val="2008"/>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5C75162"/>
    <w:multiLevelType w:val="hybridMultilevel"/>
    <w:tmpl w:val="F2B0DF3E"/>
    <w:lvl w:ilvl="0" w:tplc="4496A0C4">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154BDF"/>
    <w:multiLevelType w:val="hybridMultilevel"/>
    <w:tmpl w:val="97BCB2D8"/>
    <w:lvl w:ilvl="0" w:tplc="4496A0C4">
      <w:start w:val="200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A001A76">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F72DD1"/>
    <w:multiLevelType w:val="hybridMultilevel"/>
    <w:tmpl w:val="A986104E"/>
    <w:lvl w:ilvl="0" w:tplc="A4B428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7178B2"/>
    <w:multiLevelType w:val="hybridMultilevel"/>
    <w:tmpl w:val="4F90CE7E"/>
    <w:lvl w:ilvl="0" w:tplc="4496A0C4">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5510AB"/>
    <w:rsid w:val="00075912"/>
    <w:rsid w:val="00081526"/>
    <w:rsid w:val="00097665"/>
    <w:rsid w:val="00116E1E"/>
    <w:rsid w:val="00196DAD"/>
    <w:rsid w:val="001A208C"/>
    <w:rsid w:val="0022400F"/>
    <w:rsid w:val="00274B1B"/>
    <w:rsid w:val="002762D4"/>
    <w:rsid w:val="002E2A6B"/>
    <w:rsid w:val="002F2B3D"/>
    <w:rsid w:val="00395321"/>
    <w:rsid w:val="003D5FDC"/>
    <w:rsid w:val="00464435"/>
    <w:rsid w:val="004A1DF3"/>
    <w:rsid w:val="004B655F"/>
    <w:rsid w:val="005510AB"/>
    <w:rsid w:val="0059034F"/>
    <w:rsid w:val="00591230"/>
    <w:rsid w:val="005B7B82"/>
    <w:rsid w:val="005C0944"/>
    <w:rsid w:val="005C4E33"/>
    <w:rsid w:val="0067134F"/>
    <w:rsid w:val="00684709"/>
    <w:rsid w:val="006B0AB0"/>
    <w:rsid w:val="00727D26"/>
    <w:rsid w:val="00732914"/>
    <w:rsid w:val="00747FAA"/>
    <w:rsid w:val="007A52B0"/>
    <w:rsid w:val="007A7D26"/>
    <w:rsid w:val="0082088C"/>
    <w:rsid w:val="00890263"/>
    <w:rsid w:val="008A05AB"/>
    <w:rsid w:val="008C1949"/>
    <w:rsid w:val="008F0DF2"/>
    <w:rsid w:val="009D5864"/>
    <w:rsid w:val="00A2571B"/>
    <w:rsid w:val="00A264D9"/>
    <w:rsid w:val="00A35504"/>
    <w:rsid w:val="00A63929"/>
    <w:rsid w:val="00A63CEE"/>
    <w:rsid w:val="00A9172D"/>
    <w:rsid w:val="00AF2D4F"/>
    <w:rsid w:val="00B34A4C"/>
    <w:rsid w:val="00B56F6E"/>
    <w:rsid w:val="00B65932"/>
    <w:rsid w:val="00BB0735"/>
    <w:rsid w:val="00BD72A5"/>
    <w:rsid w:val="00C018AA"/>
    <w:rsid w:val="00C14567"/>
    <w:rsid w:val="00C27B64"/>
    <w:rsid w:val="00C47E8D"/>
    <w:rsid w:val="00C625A9"/>
    <w:rsid w:val="00CA3A19"/>
    <w:rsid w:val="00CB21E8"/>
    <w:rsid w:val="00CD204F"/>
    <w:rsid w:val="00CE6738"/>
    <w:rsid w:val="00D25814"/>
    <w:rsid w:val="00D34F78"/>
    <w:rsid w:val="00D912E4"/>
    <w:rsid w:val="00DA7F81"/>
    <w:rsid w:val="00DE0FE7"/>
    <w:rsid w:val="00DE50F9"/>
    <w:rsid w:val="00E14B15"/>
    <w:rsid w:val="00E40F93"/>
    <w:rsid w:val="00EA1438"/>
    <w:rsid w:val="00EB7D8E"/>
    <w:rsid w:val="00EC456A"/>
    <w:rsid w:val="00F14466"/>
    <w:rsid w:val="00F17F99"/>
    <w:rsid w:val="00F503E7"/>
    <w:rsid w:val="00F70A92"/>
    <w:rsid w:val="00F94A89"/>
    <w:rsid w:val="00FE39F8"/>
    <w:rsid w:val="00FE7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510AB"/>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5510AB"/>
    <w:rPr>
      <w:sz w:val="24"/>
      <w:szCs w:val="24"/>
      <w:lang w:val="en-US" w:eastAsia="en-US" w:bidi="ar-SA"/>
    </w:rPr>
  </w:style>
  <w:style w:type="paragraph" w:styleId="Footer">
    <w:name w:val="footer"/>
    <w:basedOn w:val="Normal"/>
    <w:rsid w:val="00C27B64"/>
    <w:pPr>
      <w:tabs>
        <w:tab w:val="center" w:pos="4320"/>
        <w:tab w:val="right" w:pos="8640"/>
      </w:tabs>
    </w:pPr>
  </w:style>
  <w:style w:type="character" w:styleId="PageNumber">
    <w:name w:val="page number"/>
    <w:basedOn w:val="DefaultParagraphFont"/>
    <w:rsid w:val="00B34A4C"/>
  </w:style>
  <w:style w:type="paragraph" w:styleId="BalloonText">
    <w:name w:val="Balloon Text"/>
    <w:basedOn w:val="Normal"/>
    <w:semiHidden/>
    <w:rsid w:val="00591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134866">
      <w:bodyDiv w:val="1"/>
      <w:marLeft w:val="0"/>
      <w:marRight w:val="0"/>
      <w:marTop w:val="0"/>
      <w:marBottom w:val="0"/>
      <w:divBdr>
        <w:top w:val="none" w:sz="0" w:space="0" w:color="auto"/>
        <w:left w:val="none" w:sz="0" w:space="0" w:color="auto"/>
        <w:bottom w:val="none" w:sz="0" w:space="0" w:color="auto"/>
        <w:right w:val="none" w:sz="0" w:space="0" w:color="auto"/>
      </w:divBdr>
    </w:div>
    <w:div w:id="19623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1794</Words>
  <Characters>10226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Perkins Program Monitoring Self Study Review - Perkins (CA Dept of Education)</vt:lpstr>
    </vt:vector>
  </TitlesOfParts>
  <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Program Monitoring Self Study Review - Perkins (CA Dept of Education)</dc:title>
  <dc:subject>Program self study review document for Carl D. Perkins Career and Technical Education Improvement Act of 2006.</dc:subject>
  <dc:creator>Machado_Ana</dc:creator>
  <cp:lastModifiedBy>amachado</cp:lastModifiedBy>
  <cp:revision>2</cp:revision>
  <cp:lastPrinted>2010-08-25T21:11:00Z</cp:lastPrinted>
  <dcterms:created xsi:type="dcterms:W3CDTF">2010-10-26T19:12:00Z</dcterms:created>
  <dcterms:modified xsi:type="dcterms:W3CDTF">2010-10-26T19:12:00Z</dcterms:modified>
</cp:coreProperties>
</file>